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C11" w:rsidRPr="006969ED" w:rsidRDefault="00DA5C11">
      <w:pPr>
        <w:ind w:firstLine="6583"/>
        <w:jc w:val="both"/>
        <w:rPr>
          <w:b/>
          <w:bCs/>
          <w:sz w:val="22"/>
          <w:szCs w:val="22"/>
        </w:rPr>
      </w:pPr>
      <w:r w:rsidRPr="006969ED">
        <w:rPr>
          <w:b/>
          <w:bCs/>
          <w:sz w:val="22"/>
          <w:szCs w:val="22"/>
        </w:rPr>
        <w:t>Apstiprinu</w:t>
      </w:r>
    </w:p>
    <w:p w:rsidR="00DA5C11" w:rsidRPr="006969ED" w:rsidRDefault="00DA5C11">
      <w:pPr>
        <w:ind w:firstLine="6583"/>
        <w:jc w:val="both"/>
        <w:rPr>
          <w:b/>
          <w:bCs/>
          <w:sz w:val="22"/>
          <w:szCs w:val="22"/>
        </w:rPr>
      </w:pPr>
      <w:r w:rsidRPr="006969ED">
        <w:rPr>
          <w:b/>
          <w:bCs/>
          <w:sz w:val="22"/>
          <w:szCs w:val="22"/>
        </w:rPr>
        <w:t>PII “Varavīksne” vadītāja</w:t>
      </w:r>
    </w:p>
    <w:p w:rsidR="00DA5C11" w:rsidRPr="006969ED" w:rsidRDefault="00DA5C11">
      <w:pPr>
        <w:jc w:val="both"/>
        <w:rPr>
          <w:b/>
          <w:bCs/>
          <w:sz w:val="22"/>
          <w:szCs w:val="22"/>
        </w:rPr>
      </w:pPr>
      <w:r w:rsidRPr="006969ED">
        <w:rPr>
          <w:b/>
          <w:bCs/>
          <w:sz w:val="22"/>
          <w:szCs w:val="22"/>
        </w:rPr>
        <w:t xml:space="preserve">                                                                                                     ________________/Zaiga Rozenberga</w:t>
      </w:r>
    </w:p>
    <w:p w:rsidR="00DA5C11" w:rsidRPr="006969ED" w:rsidRDefault="00DA5C11">
      <w:pPr>
        <w:jc w:val="center"/>
        <w:rPr>
          <w:b/>
          <w:bCs/>
          <w:sz w:val="13"/>
          <w:szCs w:val="13"/>
        </w:rPr>
      </w:pPr>
      <w:r w:rsidRPr="006969ED">
        <w:rPr>
          <w:b/>
          <w:bCs/>
          <w:sz w:val="22"/>
          <w:szCs w:val="22"/>
        </w:rPr>
        <w:t xml:space="preserve">                                                     </w:t>
      </w:r>
      <w:r w:rsidRPr="006969ED">
        <w:rPr>
          <w:b/>
          <w:bCs/>
          <w:sz w:val="13"/>
          <w:szCs w:val="13"/>
        </w:rPr>
        <w:t xml:space="preserve"> </w:t>
      </w:r>
      <w:r w:rsidRPr="006969ED">
        <w:rPr>
          <w:b/>
          <w:bCs/>
          <w:i/>
          <w:iCs/>
          <w:sz w:val="13"/>
          <w:szCs w:val="13"/>
        </w:rPr>
        <w:t>(paraksts)</w:t>
      </w:r>
    </w:p>
    <w:p w:rsidR="00DA5C11" w:rsidRPr="006969ED" w:rsidRDefault="00DA5C11">
      <w:pPr>
        <w:jc w:val="both"/>
        <w:rPr>
          <w:b/>
          <w:bCs/>
          <w:sz w:val="22"/>
          <w:szCs w:val="22"/>
        </w:rPr>
      </w:pPr>
      <w:r w:rsidRPr="006969ED">
        <w:rPr>
          <w:b/>
          <w:bCs/>
          <w:sz w:val="22"/>
          <w:szCs w:val="22"/>
        </w:rPr>
        <w:t xml:space="preserve">                                                                           </w:t>
      </w:r>
      <w:r w:rsidR="00775FC2">
        <w:rPr>
          <w:b/>
          <w:bCs/>
          <w:sz w:val="22"/>
          <w:szCs w:val="22"/>
        </w:rPr>
        <w:t xml:space="preserve">                 Jelgava, 2019</w:t>
      </w:r>
      <w:r w:rsidR="006E6FE4">
        <w:rPr>
          <w:b/>
          <w:bCs/>
          <w:sz w:val="22"/>
          <w:szCs w:val="22"/>
        </w:rPr>
        <w:t>.gada 31.augusts</w:t>
      </w:r>
    </w:p>
    <w:p w:rsidR="00DA5C11" w:rsidRPr="006969ED" w:rsidRDefault="00DA5C11">
      <w:pPr>
        <w:ind w:firstLine="6583"/>
        <w:jc w:val="both"/>
        <w:rPr>
          <w:b/>
          <w:bCs/>
          <w:sz w:val="22"/>
          <w:szCs w:val="22"/>
        </w:rPr>
      </w:pPr>
    </w:p>
    <w:p w:rsidR="00DA5C11" w:rsidRPr="006969ED" w:rsidRDefault="00DA5C11">
      <w:pPr>
        <w:ind w:firstLine="6583"/>
        <w:jc w:val="both"/>
        <w:rPr>
          <w:b/>
          <w:bCs/>
        </w:rPr>
      </w:pPr>
    </w:p>
    <w:p w:rsidR="00DA5C11" w:rsidRPr="006969ED" w:rsidRDefault="00DA5C11">
      <w:pPr>
        <w:jc w:val="both"/>
        <w:rPr>
          <w:b/>
          <w:bCs/>
        </w:rPr>
      </w:pPr>
    </w:p>
    <w:p w:rsidR="00DA5C11" w:rsidRPr="006969ED" w:rsidRDefault="00DA5C11">
      <w:pPr>
        <w:jc w:val="both"/>
        <w:rPr>
          <w:b/>
          <w:bCs/>
        </w:rPr>
      </w:pPr>
    </w:p>
    <w:p w:rsidR="00DA5C11" w:rsidRPr="006969ED" w:rsidRDefault="00DA5C11">
      <w:pPr>
        <w:jc w:val="both"/>
        <w:rPr>
          <w:b/>
          <w:bCs/>
        </w:rPr>
      </w:pPr>
    </w:p>
    <w:p w:rsidR="00DA5C11" w:rsidRPr="006969ED" w:rsidRDefault="00DA5C11">
      <w:pPr>
        <w:jc w:val="both"/>
        <w:rPr>
          <w:b/>
          <w:bCs/>
        </w:rPr>
      </w:pPr>
    </w:p>
    <w:p w:rsidR="00DA5C11" w:rsidRPr="006969ED" w:rsidRDefault="00DA5C11">
      <w:pPr>
        <w:jc w:val="both"/>
        <w:rPr>
          <w:b/>
          <w:bCs/>
        </w:rPr>
      </w:pPr>
    </w:p>
    <w:p w:rsidR="00DA5C11" w:rsidRPr="006969ED" w:rsidRDefault="00DA5C11">
      <w:pPr>
        <w:jc w:val="both"/>
        <w:rPr>
          <w:b/>
          <w:bCs/>
        </w:rPr>
      </w:pPr>
    </w:p>
    <w:p w:rsidR="00DA5C11" w:rsidRPr="006969ED" w:rsidRDefault="00DA5C11">
      <w:pPr>
        <w:jc w:val="both"/>
        <w:rPr>
          <w:b/>
          <w:bCs/>
        </w:rPr>
      </w:pPr>
    </w:p>
    <w:p w:rsidR="00DA5C11" w:rsidRPr="006969ED" w:rsidRDefault="00DA5C11">
      <w:pPr>
        <w:jc w:val="both"/>
        <w:rPr>
          <w:b/>
          <w:bCs/>
        </w:rPr>
      </w:pPr>
    </w:p>
    <w:p w:rsidR="00DA5C11" w:rsidRPr="006969ED" w:rsidRDefault="00DA5C11">
      <w:pPr>
        <w:jc w:val="both"/>
        <w:rPr>
          <w:b/>
          <w:bCs/>
        </w:rPr>
      </w:pPr>
    </w:p>
    <w:p w:rsidR="00DA5C11" w:rsidRPr="006969ED" w:rsidRDefault="00DA5C11">
      <w:pPr>
        <w:jc w:val="both"/>
        <w:rPr>
          <w:b/>
          <w:bCs/>
        </w:rPr>
      </w:pPr>
    </w:p>
    <w:p w:rsidR="00DA5C11" w:rsidRPr="006969ED" w:rsidRDefault="00DA5C11">
      <w:pPr>
        <w:spacing w:line="360" w:lineRule="auto"/>
        <w:jc w:val="center"/>
        <w:rPr>
          <w:b/>
          <w:bCs/>
          <w:sz w:val="36"/>
          <w:szCs w:val="36"/>
        </w:rPr>
      </w:pPr>
      <w:r w:rsidRPr="006969ED">
        <w:rPr>
          <w:b/>
          <w:bCs/>
          <w:sz w:val="36"/>
          <w:szCs w:val="36"/>
        </w:rPr>
        <w:t xml:space="preserve">SIA “Mītavas Elektra” </w:t>
      </w:r>
    </w:p>
    <w:p w:rsidR="00DA5C11" w:rsidRPr="006969ED" w:rsidRDefault="00DA5C11">
      <w:pPr>
        <w:spacing w:line="360" w:lineRule="auto"/>
        <w:jc w:val="center"/>
        <w:rPr>
          <w:b/>
          <w:bCs/>
          <w:sz w:val="36"/>
          <w:szCs w:val="36"/>
        </w:rPr>
      </w:pPr>
      <w:r w:rsidRPr="006969ED">
        <w:rPr>
          <w:b/>
          <w:bCs/>
          <w:sz w:val="36"/>
          <w:szCs w:val="36"/>
        </w:rPr>
        <w:t>Pirmsskolas izglītības iestādes “Varavīksne”</w:t>
      </w:r>
    </w:p>
    <w:p w:rsidR="00DA5C11" w:rsidRPr="006969ED" w:rsidRDefault="00297BA0">
      <w:pPr>
        <w:spacing w:line="360" w:lineRule="auto"/>
        <w:jc w:val="center"/>
        <w:rPr>
          <w:b/>
          <w:bCs/>
          <w:sz w:val="36"/>
          <w:szCs w:val="36"/>
          <w:u w:val="single"/>
        </w:rPr>
      </w:pPr>
      <w:r>
        <w:rPr>
          <w:b/>
          <w:bCs/>
          <w:sz w:val="36"/>
          <w:szCs w:val="36"/>
          <w:u w:val="single"/>
        </w:rPr>
        <w:t>Iekšējās</w:t>
      </w:r>
      <w:r w:rsidR="00DA5C11" w:rsidRPr="006969ED">
        <w:rPr>
          <w:b/>
          <w:bCs/>
          <w:sz w:val="36"/>
          <w:szCs w:val="36"/>
          <w:u w:val="single"/>
        </w:rPr>
        <w:t xml:space="preserve"> kārtības noteikumi</w:t>
      </w:r>
    </w:p>
    <w:p w:rsidR="00DA5C11" w:rsidRPr="006969ED" w:rsidRDefault="00DA5C11">
      <w:pPr>
        <w:pageBreakBefore/>
        <w:jc w:val="both"/>
        <w:rPr>
          <w:b/>
          <w:bCs/>
        </w:rPr>
      </w:pPr>
    </w:p>
    <w:p w:rsidR="006969ED" w:rsidRPr="006969ED" w:rsidRDefault="006969ED" w:rsidP="006969ED">
      <w:pPr>
        <w:spacing w:before="120"/>
        <w:jc w:val="both"/>
        <w:outlineLvl w:val="2"/>
        <w:rPr>
          <w:rFonts w:eastAsia="Times New Roman"/>
          <w:b/>
          <w:bCs/>
          <w:color w:val="2B2B2B"/>
        </w:rPr>
      </w:pPr>
      <w:r w:rsidRPr="006969ED">
        <w:rPr>
          <w:rFonts w:eastAsia="Times New Roman"/>
          <w:b/>
          <w:bCs/>
          <w:color w:val="2B2B2B"/>
        </w:rPr>
        <w:t>1. Vispārīgie jautājumi</w:t>
      </w:r>
    </w:p>
    <w:p w:rsidR="006969ED" w:rsidRDefault="006969ED" w:rsidP="006969ED">
      <w:pPr>
        <w:spacing w:before="120"/>
        <w:jc w:val="both"/>
        <w:rPr>
          <w:rFonts w:eastAsia="Times New Roman"/>
          <w:color w:val="2B2B2B"/>
        </w:rPr>
      </w:pPr>
      <w:r w:rsidRPr="006969ED">
        <w:rPr>
          <w:rFonts w:eastAsia="Times New Roman"/>
          <w:color w:val="2B2B2B"/>
        </w:rPr>
        <w:t>SIA “Mītavas Elektra” Pirmsskolas izglītības iestādes “Varavīksne” (turpmāk - Iestādes) iekšējās kārtības noteikumi izd</w:t>
      </w:r>
      <w:r w:rsidR="002121ED">
        <w:rPr>
          <w:rFonts w:eastAsia="Times New Roman"/>
          <w:color w:val="2B2B2B"/>
        </w:rPr>
        <w:t xml:space="preserve">oti saskaņā ar Izglītības likuma </w:t>
      </w:r>
      <w:r w:rsidR="002121ED">
        <w:t>54. panta 2. punktu</w:t>
      </w:r>
      <w:r w:rsidR="002121ED">
        <w:rPr>
          <w:rFonts w:eastAsia="Times New Roman"/>
          <w:color w:val="2B2B2B"/>
        </w:rPr>
        <w:t xml:space="preserve">, Vispārējās izglītības likuma </w:t>
      </w:r>
      <w:r w:rsidR="002121ED">
        <w:t>10. panta trešās daļas 2. punktu</w:t>
      </w:r>
      <w:r w:rsidRPr="006969ED">
        <w:rPr>
          <w:rFonts w:eastAsia="Times New Roman"/>
          <w:color w:val="2B2B2B"/>
        </w:rPr>
        <w:t>, Bērnu tiesību aizsardzības likumu,</w:t>
      </w:r>
      <w:r w:rsidR="002121ED">
        <w:rPr>
          <w:rFonts w:eastAsia="Times New Roman"/>
          <w:color w:val="2B2B2B"/>
        </w:rPr>
        <w:t xml:space="preserve"> </w:t>
      </w:r>
      <w:r w:rsidR="002121ED">
        <w:t>Ministru kabineta 24.11.2009. noteikumus Nr. 1338 „Kārtība, kādā nodrošināma izglītojamo drošība izglītības iestādēs un to organizētajos pasākumos”, Ministru kabineta 23.03.2010. noteikumus Nr. 277 „Kārtība, kādā nodrošināma izglītojamo profilaktiskā veselības aprūpe un pirmās palīdzības pieejamība izglītības iestādēs”, Ministru kabineta 01.02.2011. noteikumus Nr. 89 „Kārtība, kādā izglītības iestāde informē izglītojamo vecākus, pašvaldības vai valsts iestādes, ja izglītojamais bez attaisnojoša iemesla neapmeklē izglītības iestādi”, Valsts pārvaldes iekārtas likuma 72. panta 2. punktu, Ministru kabineta 31.07.2012. noteikumus Nr. 533 „Noteikumi par valsts pirmsskolas izglītības vadlīnijām”,</w:t>
      </w:r>
      <w:r w:rsidRPr="006969ED">
        <w:rPr>
          <w:rFonts w:eastAsia="Times New Roman"/>
          <w:color w:val="2B2B2B"/>
        </w:rPr>
        <w:t xml:space="preserve"> citiem spēkā esošiem likumiem un tiem atbilstošiem normatīviem aktiem un Pirmsskolas izglītības iestādes “Varavīksne” nolikumu.</w:t>
      </w:r>
    </w:p>
    <w:p w:rsidR="00297BA0" w:rsidRPr="006969ED" w:rsidRDefault="00297BA0" w:rsidP="006969ED">
      <w:pPr>
        <w:spacing w:before="120"/>
        <w:jc w:val="both"/>
        <w:rPr>
          <w:rFonts w:eastAsia="Times New Roman"/>
          <w:color w:val="2B2B2B"/>
        </w:rPr>
      </w:pPr>
      <w:r w:rsidRPr="00993D9C">
        <w:rPr>
          <w:rFonts w:eastAsia="Times New Roman"/>
          <w:color w:val="2B2B2B"/>
        </w:rPr>
        <w:t>Pielikums.</w:t>
      </w:r>
      <w:r>
        <w:rPr>
          <w:rFonts w:eastAsia="Times New Roman"/>
          <w:color w:val="2B2B2B"/>
        </w:rPr>
        <w:t xml:space="preserve"> MK noteikumi Nr. 533 aizstāt ar MK noteikumiem Nr. 716. Papildinat ar MK noteikumiem Nr. 779 ‘’Noteikumi par visparējās izglītības iestāžu pedagoģiskā procesa organizēšanai nepieciešamo obligāto dokumentāciju’’</w:t>
      </w:r>
    </w:p>
    <w:p w:rsidR="006969ED" w:rsidRPr="006969ED" w:rsidRDefault="006969ED" w:rsidP="006969ED">
      <w:pPr>
        <w:spacing w:before="120"/>
        <w:jc w:val="both"/>
        <w:outlineLvl w:val="2"/>
        <w:rPr>
          <w:rFonts w:eastAsia="Times New Roman"/>
          <w:b/>
          <w:bCs/>
          <w:color w:val="2B2B2B"/>
        </w:rPr>
      </w:pPr>
      <w:r w:rsidRPr="006969ED">
        <w:rPr>
          <w:rFonts w:eastAsia="Times New Roman"/>
          <w:b/>
          <w:bCs/>
          <w:color w:val="2B2B2B"/>
        </w:rPr>
        <w:t>2. Noteikumi nosaka:</w:t>
      </w:r>
    </w:p>
    <w:p w:rsidR="006969ED" w:rsidRPr="006969ED" w:rsidRDefault="006969ED" w:rsidP="006969ED">
      <w:pPr>
        <w:spacing w:before="120"/>
        <w:jc w:val="both"/>
        <w:rPr>
          <w:rFonts w:eastAsia="Times New Roman"/>
          <w:color w:val="2B2B2B"/>
        </w:rPr>
      </w:pPr>
      <w:r w:rsidRPr="006969ED">
        <w:rPr>
          <w:rFonts w:eastAsia="Times New Roman"/>
          <w:color w:val="2B2B2B"/>
        </w:rPr>
        <w:t>2.1. audzēkņu un vecāku tiesības;</w:t>
      </w:r>
    </w:p>
    <w:p w:rsidR="006969ED" w:rsidRPr="006969ED" w:rsidRDefault="006969ED" w:rsidP="006969ED">
      <w:pPr>
        <w:spacing w:before="120"/>
        <w:jc w:val="both"/>
        <w:rPr>
          <w:rFonts w:eastAsia="Times New Roman"/>
          <w:color w:val="2B2B2B"/>
        </w:rPr>
      </w:pPr>
      <w:r w:rsidRPr="006969ED">
        <w:rPr>
          <w:rFonts w:eastAsia="Times New Roman"/>
          <w:color w:val="2B2B2B"/>
        </w:rPr>
        <w:t>2.2. audzēkņu un vecāku pienākumus;</w:t>
      </w:r>
    </w:p>
    <w:p w:rsidR="006969ED" w:rsidRPr="006969ED" w:rsidRDefault="006969ED" w:rsidP="006969ED">
      <w:pPr>
        <w:spacing w:before="120"/>
        <w:jc w:val="both"/>
        <w:rPr>
          <w:rFonts w:eastAsia="Times New Roman"/>
          <w:color w:val="2B2B2B"/>
        </w:rPr>
      </w:pPr>
      <w:r w:rsidRPr="006969ED">
        <w:rPr>
          <w:rFonts w:eastAsia="Times New Roman"/>
          <w:color w:val="2B2B2B"/>
        </w:rPr>
        <w:t>2.3. izglītības procesa organizāciju;</w:t>
      </w:r>
    </w:p>
    <w:p w:rsidR="006969ED" w:rsidRPr="006969ED" w:rsidRDefault="006969ED" w:rsidP="006969ED">
      <w:pPr>
        <w:spacing w:before="120"/>
        <w:jc w:val="both"/>
        <w:rPr>
          <w:rFonts w:eastAsia="Times New Roman"/>
          <w:color w:val="2B2B2B"/>
        </w:rPr>
      </w:pPr>
      <w:r w:rsidRPr="006969ED">
        <w:rPr>
          <w:rFonts w:eastAsia="Times New Roman"/>
          <w:color w:val="2B2B2B"/>
        </w:rPr>
        <w:t>2.4. kārtību kādā notiek bērnu atvešana uz iestādi un aizvešana no tās;</w:t>
      </w:r>
    </w:p>
    <w:p w:rsidR="006969ED" w:rsidRPr="006969ED" w:rsidRDefault="006969ED" w:rsidP="006969ED">
      <w:pPr>
        <w:spacing w:before="120"/>
        <w:jc w:val="both"/>
        <w:rPr>
          <w:rFonts w:eastAsia="Times New Roman"/>
          <w:color w:val="2B2B2B"/>
        </w:rPr>
      </w:pPr>
      <w:r w:rsidRPr="006969ED">
        <w:rPr>
          <w:rFonts w:eastAsia="Times New Roman"/>
          <w:color w:val="2B2B2B"/>
        </w:rPr>
        <w:t>2.5. drošības nodrošināšanu iestādē;</w:t>
      </w:r>
    </w:p>
    <w:p w:rsidR="006969ED" w:rsidRPr="006969ED" w:rsidRDefault="006969ED" w:rsidP="006969ED">
      <w:pPr>
        <w:spacing w:before="120"/>
        <w:jc w:val="both"/>
        <w:rPr>
          <w:rFonts w:eastAsia="Times New Roman"/>
          <w:color w:val="2B2B2B"/>
        </w:rPr>
      </w:pPr>
      <w:r w:rsidRPr="006969ED">
        <w:rPr>
          <w:rFonts w:eastAsia="Times New Roman"/>
          <w:color w:val="2B2B2B"/>
        </w:rPr>
        <w:t>2.6. kārtību, kādā iestādē uzturas nepiederošas personas;</w:t>
      </w:r>
    </w:p>
    <w:p w:rsidR="006969ED" w:rsidRPr="006969ED" w:rsidRDefault="006969ED" w:rsidP="006969ED">
      <w:pPr>
        <w:spacing w:before="120"/>
        <w:jc w:val="both"/>
        <w:rPr>
          <w:rFonts w:eastAsia="Times New Roman"/>
          <w:color w:val="2B2B2B"/>
        </w:rPr>
      </w:pPr>
      <w:r w:rsidRPr="006969ED">
        <w:rPr>
          <w:rFonts w:eastAsia="Times New Roman"/>
          <w:color w:val="2B2B2B"/>
        </w:rPr>
        <w:t>2.7. kārtību, kādā tiek veikti norēķini par bērna Iestādes apmeklējumu;</w:t>
      </w:r>
    </w:p>
    <w:p w:rsidR="006969ED" w:rsidRPr="006969ED" w:rsidRDefault="006969ED" w:rsidP="006969ED">
      <w:pPr>
        <w:spacing w:before="120"/>
        <w:jc w:val="both"/>
        <w:rPr>
          <w:rFonts w:eastAsia="Times New Roman"/>
          <w:color w:val="2B2B2B"/>
        </w:rPr>
      </w:pPr>
      <w:r w:rsidRPr="006969ED">
        <w:rPr>
          <w:rFonts w:eastAsia="Times New Roman"/>
          <w:color w:val="2B2B2B"/>
        </w:rPr>
        <w:t>2.8. rīcību gadījumos, kad bērns neapmeklē iestādi;</w:t>
      </w:r>
    </w:p>
    <w:p w:rsidR="006969ED" w:rsidRPr="006969ED" w:rsidRDefault="006969ED" w:rsidP="006969ED">
      <w:pPr>
        <w:spacing w:before="120"/>
        <w:jc w:val="both"/>
        <w:rPr>
          <w:rFonts w:eastAsia="Times New Roman"/>
          <w:color w:val="2B2B2B"/>
        </w:rPr>
      </w:pPr>
      <w:r w:rsidRPr="006969ED">
        <w:rPr>
          <w:rFonts w:eastAsia="Times New Roman"/>
          <w:color w:val="2B2B2B"/>
        </w:rPr>
        <w:t>2.9. par piecgadīgo un sešgadīgo bērnu izglītību;</w:t>
      </w:r>
    </w:p>
    <w:p w:rsidR="006969ED" w:rsidRPr="006969ED" w:rsidRDefault="006969ED" w:rsidP="006969ED">
      <w:pPr>
        <w:spacing w:before="120"/>
        <w:jc w:val="both"/>
        <w:rPr>
          <w:rFonts w:eastAsia="Times New Roman"/>
          <w:color w:val="2B2B2B"/>
        </w:rPr>
      </w:pPr>
      <w:r w:rsidRPr="006969ED">
        <w:rPr>
          <w:rFonts w:eastAsia="Times New Roman"/>
          <w:color w:val="2B2B2B"/>
        </w:rPr>
        <w:t>2.10. uzņemšanas un atskaitīšanas kārtību;</w:t>
      </w:r>
    </w:p>
    <w:p w:rsidR="006969ED" w:rsidRPr="006969ED" w:rsidRDefault="006969ED" w:rsidP="006969ED">
      <w:pPr>
        <w:spacing w:before="120"/>
        <w:jc w:val="both"/>
        <w:rPr>
          <w:rFonts w:eastAsia="Times New Roman"/>
          <w:color w:val="2B2B2B"/>
        </w:rPr>
      </w:pPr>
      <w:r w:rsidRPr="006969ED">
        <w:rPr>
          <w:rFonts w:eastAsia="Times New Roman"/>
          <w:color w:val="2B2B2B"/>
        </w:rPr>
        <w:t>2.11. atbildību par noteikumu neievērošanu;</w:t>
      </w:r>
    </w:p>
    <w:p w:rsidR="006969ED" w:rsidRPr="006969ED" w:rsidRDefault="006969ED" w:rsidP="006969ED">
      <w:pPr>
        <w:spacing w:before="120"/>
        <w:jc w:val="both"/>
        <w:rPr>
          <w:rFonts w:eastAsia="Times New Roman"/>
          <w:color w:val="2B2B2B"/>
        </w:rPr>
      </w:pPr>
      <w:r w:rsidRPr="006969ED">
        <w:rPr>
          <w:rFonts w:eastAsia="Times New Roman"/>
          <w:color w:val="2B2B2B"/>
        </w:rPr>
        <w:t>2.12. kārtību, kādā darbinieki un vecāki tiek iepazīstināti ar noteikumiem;</w:t>
      </w:r>
    </w:p>
    <w:p w:rsidR="006969ED" w:rsidRPr="006969ED" w:rsidRDefault="006969ED" w:rsidP="006969ED">
      <w:pPr>
        <w:spacing w:before="120"/>
        <w:jc w:val="both"/>
        <w:rPr>
          <w:rFonts w:eastAsia="Times New Roman"/>
          <w:color w:val="2B2B2B"/>
        </w:rPr>
      </w:pPr>
      <w:r w:rsidRPr="006969ED">
        <w:rPr>
          <w:rFonts w:eastAsia="Times New Roman"/>
          <w:color w:val="2B2B2B"/>
        </w:rPr>
        <w:t>2.13. noslēguma jautājumi.</w:t>
      </w:r>
    </w:p>
    <w:p w:rsidR="006969ED" w:rsidRPr="006969ED" w:rsidRDefault="006969ED" w:rsidP="006969ED">
      <w:pPr>
        <w:spacing w:before="120"/>
        <w:jc w:val="both"/>
        <w:outlineLvl w:val="2"/>
        <w:rPr>
          <w:rFonts w:eastAsia="Times New Roman"/>
          <w:b/>
          <w:bCs/>
          <w:color w:val="2B2B2B"/>
        </w:rPr>
      </w:pPr>
      <w:r w:rsidRPr="006969ED">
        <w:rPr>
          <w:rFonts w:eastAsia="Times New Roman"/>
          <w:b/>
          <w:bCs/>
          <w:color w:val="2B2B2B"/>
        </w:rPr>
        <w:t>3. Audzēkņu tiesības</w:t>
      </w:r>
    </w:p>
    <w:p w:rsidR="006969ED" w:rsidRPr="006969ED" w:rsidRDefault="006969ED" w:rsidP="006969ED">
      <w:pPr>
        <w:spacing w:before="120"/>
        <w:jc w:val="both"/>
        <w:rPr>
          <w:rFonts w:eastAsia="Times New Roman"/>
          <w:color w:val="2B2B2B"/>
        </w:rPr>
      </w:pPr>
      <w:r w:rsidRPr="006969ED">
        <w:rPr>
          <w:rFonts w:eastAsia="Times New Roman"/>
          <w:color w:val="2B2B2B"/>
        </w:rPr>
        <w:t>3.1. Apmeklēt Iestādi un apgūt vecāku apmaksātu pirmsskolas izglītības programmu, izmantojot Iestādes telpas, inventāru un materiālo bāzi.</w:t>
      </w:r>
    </w:p>
    <w:p w:rsidR="006969ED" w:rsidRPr="006969ED" w:rsidRDefault="006969ED" w:rsidP="006969ED">
      <w:pPr>
        <w:spacing w:before="120"/>
        <w:jc w:val="both"/>
        <w:rPr>
          <w:rFonts w:eastAsia="Times New Roman"/>
          <w:color w:val="2B2B2B"/>
        </w:rPr>
      </w:pPr>
      <w:r w:rsidRPr="006969ED">
        <w:rPr>
          <w:rFonts w:eastAsia="Times New Roman"/>
          <w:color w:val="2B2B2B"/>
        </w:rPr>
        <w:t>3.2. Iegūt kvalitatīvas zināša</w:t>
      </w:r>
      <w:r w:rsidR="0071566C">
        <w:rPr>
          <w:rFonts w:eastAsia="Times New Roman"/>
          <w:color w:val="2B2B2B"/>
        </w:rPr>
        <w:t xml:space="preserve">nas, prasmes un iemaņas, </w:t>
      </w:r>
      <w:r w:rsidR="00407A2A">
        <w:rPr>
          <w:rFonts w:eastAsia="Times New Roman"/>
          <w:color w:val="2B2B2B"/>
        </w:rPr>
        <w:t>apgūstot kompetencēs balstītu izglītības programmas saturu.</w:t>
      </w:r>
    </w:p>
    <w:p w:rsidR="006969ED" w:rsidRPr="006969ED" w:rsidRDefault="006969ED" w:rsidP="006969ED">
      <w:pPr>
        <w:spacing w:before="120"/>
        <w:jc w:val="both"/>
        <w:rPr>
          <w:rFonts w:eastAsia="Times New Roman"/>
          <w:color w:val="2B2B2B"/>
        </w:rPr>
      </w:pPr>
      <w:r w:rsidRPr="006969ED">
        <w:rPr>
          <w:rFonts w:eastAsia="Times New Roman"/>
          <w:color w:val="2B2B2B"/>
        </w:rPr>
        <w:t>3.3. Mācību un audzināšanas procesā brīvi izteikt un aizstāvēt savas domas un uzskatus, paust attieksmi, attīstīt</w:t>
      </w:r>
      <w:r w:rsidR="0071566C">
        <w:rPr>
          <w:rFonts w:eastAsia="Times New Roman"/>
          <w:color w:val="2B2B2B"/>
        </w:rPr>
        <w:t xml:space="preserve"> spējas un intereses, iegūt izpratni par dzīvības, veselības un drošības svarīgumu, apgūt izpratni par lokālpatriotismu un pilsonisko līdzdalību.</w:t>
      </w:r>
    </w:p>
    <w:p w:rsidR="006969ED" w:rsidRPr="006969ED" w:rsidRDefault="006969ED" w:rsidP="006969ED">
      <w:pPr>
        <w:spacing w:before="120"/>
        <w:jc w:val="both"/>
        <w:rPr>
          <w:rFonts w:eastAsia="Times New Roman"/>
          <w:color w:val="2B2B2B"/>
        </w:rPr>
      </w:pPr>
      <w:r w:rsidRPr="006969ED">
        <w:rPr>
          <w:rFonts w:eastAsia="Times New Roman"/>
          <w:color w:val="2B2B2B"/>
        </w:rPr>
        <w:t>3.4. Uz dzīvībai un veselībai drošiem apstākļiem Iestādē un tās organizētajos pasākumos, aizsardzību no fiziskās un psihiskās vardarbības un ekspluatācijas, no nodarbināšanas bīstamos vai bērna veselībai kaitīgos apstākļos.</w:t>
      </w:r>
    </w:p>
    <w:p w:rsidR="006969ED" w:rsidRPr="006969ED" w:rsidRDefault="006969ED" w:rsidP="006969ED">
      <w:pPr>
        <w:spacing w:before="120"/>
        <w:jc w:val="both"/>
        <w:rPr>
          <w:rFonts w:eastAsia="Times New Roman"/>
          <w:color w:val="2B2B2B"/>
        </w:rPr>
      </w:pPr>
      <w:r w:rsidRPr="006969ED">
        <w:rPr>
          <w:rFonts w:eastAsia="Times New Roman"/>
          <w:color w:val="2B2B2B"/>
        </w:rPr>
        <w:lastRenderedPageBreak/>
        <w:t>3.5. Pārstāvēt iestādi dažāda mēroga pasākumos, koncertos, skatēs.</w:t>
      </w:r>
    </w:p>
    <w:p w:rsidR="006969ED" w:rsidRPr="006969ED" w:rsidRDefault="006969ED" w:rsidP="006969ED">
      <w:pPr>
        <w:spacing w:before="120"/>
        <w:jc w:val="both"/>
        <w:rPr>
          <w:rFonts w:eastAsia="Times New Roman"/>
          <w:color w:val="2B2B2B"/>
        </w:rPr>
      </w:pPr>
      <w:r w:rsidRPr="006969ED">
        <w:rPr>
          <w:rFonts w:eastAsia="Times New Roman"/>
          <w:color w:val="2B2B2B"/>
        </w:rPr>
        <w:t>3.6.Audzēkņiem</w:t>
      </w:r>
      <w:r w:rsidR="00680F4F">
        <w:rPr>
          <w:rFonts w:eastAsia="Times New Roman"/>
          <w:color w:val="2B2B2B"/>
        </w:rPr>
        <w:t xml:space="preserve"> </w:t>
      </w:r>
      <w:r w:rsidRPr="006969ED">
        <w:rPr>
          <w:rFonts w:eastAsia="Times New Roman"/>
          <w:color w:val="2B2B2B"/>
        </w:rPr>
        <w:t>ir atļauts uz Iestādi ņemt līdzi</w:t>
      </w:r>
      <w:r w:rsidR="00680F4F">
        <w:rPr>
          <w:rFonts w:eastAsia="Times New Roman"/>
          <w:color w:val="2B2B2B"/>
        </w:rPr>
        <w:t xml:space="preserve"> viegli mazgājamas un kopjamas</w:t>
      </w:r>
      <w:r w:rsidRPr="006969ED">
        <w:rPr>
          <w:rFonts w:eastAsia="Times New Roman"/>
          <w:color w:val="2B2B2B"/>
        </w:rPr>
        <w:t xml:space="preserve"> rotaļlietas</w:t>
      </w:r>
      <w:r w:rsidR="00680F4F">
        <w:rPr>
          <w:rFonts w:eastAsia="Times New Roman"/>
          <w:color w:val="2B2B2B"/>
        </w:rPr>
        <w:t xml:space="preserve"> izņemot  mīkstās</w:t>
      </w:r>
      <w:r w:rsidR="0071566C">
        <w:rPr>
          <w:rFonts w:eastAsia="Times New Roman"/>
          <w:color w:val="2B2B2B"/>
        </w:rPr>
        <w:t>,</w:t>
      </w:r>
      <w:r w:rsidR="00680F4F">
        <w:rPr>
          <w:rFonts w:eastAsia="Times New Roman"/>
          <w:color w:val="2B2B2B"/>
        </w:rPr>
        <w:t xml:space="preserve"> pūkainās</w:t>
      </w:r>
      <w:r w:rsidRPr="006969ED">
        <w:rPr>
          <w:rFonts w:eastAsia="Times New Roman"/>
          <w:color w:val="2B2B2B"/>
        </w:rPr>
        <w:t>, ja vien tās neveicina vardarbību, negatīvu sāncensību un agresivitāti. Par līdzi paņemtajām rotaļlietām pedagogs nav atbildīgs.</w:t>
      </w:r>
      <w:r w:rsidR="0071566C">
        <w:rPr>
          <w:rFonts w:eastAsia="Times New Roman"/>
          <w:color w:val="2B2B2B"/>
        </w:rPr>
        <w:t xml:space="preserve"> Pandēmijas laikā iespējami aizliegumi.</w:t>
      </w:r>
    </w:p>
    <w:p w:rsidR="006969ED" w:rsidRPr="006969ED" w:rsidRDefault="006969ED" w:rsidP="006969ED">
      <w:pPr>
        <w:spacing w:before="120"/>
        <w:jc w:val="both"/>
        <w:outlineLvl w:val="2"/>
        <w:rPr>
          <w:rFonts w:eastAsia="Times New Roman"/>
          <w:b/>
          <w:bCs/>
          <w:color w:val="2B2B2B"/>
        </w:rPr>
      </w:pPr>
      <w:r w:rsidRPr="006969ED">
        <w:rPr>
          <w:rFonts w:eastAsia="Times New Roman"/>
          <w:b/>
          <w:bCs/>
          <w:color w:val="2B2B2B"/>
        </w:rPr>
        <w:t>4. Vecāku tiesības</w:t>
      </w:r>
    </w:p>
    <w:p w:rsidR="006969ED" w:rsidRPr="006969ED" w:rsidRDefault="006969ED" w:rsidP="006969ED">
      <w:pPr>
        <w:spacing w:before="120"/>
        <w:jc w:val="both"/>
        <w:rPr>
          <w:rFonts w:eastAsia="Times New Roman"/>
          <w:color w:val="2B2B2B"/>
        </w:rPr>
      </w:pPr>
      <w:r w:rsidRPr="006969ED">
        <w:rPr>
          <w:rFonts w:eastAsia="Times New Roman"/>
          <w:color w:val="2B2B2B"/>
        </w:rPr>
        <w:t>4.1. Saņemt informāciju no skolotājām, vadītājas par Iestādes darbību, piedāvātajām izglītības programmām un jautājumiem, kas saistīti ar bērnu audzināšanu un attīstību, drošību, ziņas par bērna veselības stāvokļa izmaiņām.</w:t>
      </w:r>
    </w:p>
    <w:p w:rsidR="006969ED" w:rsidRPr="006969ED" w:rsidRDefault="006969ED" w:rsidP="006969ED">
      <w:pPr>
        <w:spacing w:before="120"/>
        <w:jc w:val="both"/>
        <w:rPr>
          <w:rFonts w:eastAsia="Times New Roman"/>
          <w:color w:val="2B2B2B"/>
        </w:rPr>
      </w:pPr>
      <w:r w:rsidRPr="006969ED">
        <w:rPr>
          <w:rFonts w:eastAsia="Times New Roman"/>
          <w:color w:val="2B2B2B"/>
        </w:rPr>
        <w:t>4.2. Saņemt pamatotu savu bērnu zināšanu un uzvedības novērtējumu, ieteikumus bērna attīstības veicināšanā.</w:t>
      </w:r>
    </w:p>
    <w:p w:rsidR="006969ED" w:rsidRPr="006969ED" w:rsidRDefault="006969ED" w:rsidP="006969ED">
      <w:pPr>
        <w:spacing w:before="120"/>
        <w:jc w:val="both"/>
        <w:rPr>
          <w:rFonts w:eastAsia="Times New Roman"/>
          <w:color w:val="2B2B2B"/>
        </w:rPr>
      </w:pPr>
      <w:r w:rsidRPr="006969ED">
        <w:rPr>
          <w:rFonts w:eastAsia="Times New Roman"/>
          <w:color w:val="2B2B2B"/>
        </w:rPr>
        <w:t>4.3. Zināt Iestādes grupu pasākumu un ekskursiju norises laiku, maršrutu, mērķi, ilgumu.</w:t>
      </w:r>
    </w:p>
    <w:p w:rsidR="006969ED" w:rsidRPr="006969ED" w:rsidRDefault="006969ED" w:rsidP="006969ED">
      <w:pPr>
        <w:spacing w:before="120"/>
        <w:jc w:val="both"/>
        <w:rPr>
          <w:rFonts w:eastAsia="Times New Roman"/>
          <w:color w:val="2B2B2B"/>
        </w:rPr>
      </w:pPr>
      <w:r w:rsidRPr="006969ED">
        <w:rPr>
          <w:rFonts w:eastAsia="Times New Roman"/>
          <w:color w:val="2B2B2B"/>
        </w:rPr>
        <w:t>4.4. Piedalīties grupas vecāku sapulcēs, Iestādes pasākumos, nepārkāpjot sanitārās normas.</w:t>
      </w:r>
    </w:p>
    <w:p w:rsidR="006969ED" w:rsidRPr="006969ED" w:rsidRDefault="006969ED" w:rsidP="006969ED">
      <w:pPr>
        <w:spacing w:before="120"/>
        <w:jc w:val="both"/>
        <w:rPr>
          <w:rFonts w:eastAsia="Times New Roman"/>
          <w:color w:val="2B2B2B"/>
        </w:rPr>
      </w:pPr>
      <w:r w:rsidRPr="006969ED">
        <w:rPr>
          <w:rFonts w:eastAsia="Times New Roman"/>
          <w:color w:val="2B2B2B"/>
        </w:rPr>
        <w:t xml:space="preserve">4.5. Izteikt un aizstāvēt savas domas un uzskatus, paust pamatotu attieksmi par Iestādes darba organizāciju, izglītības procesu un izteikt priekšlikumus un </w:t>
      </w:r>
      <w:r w:rsidR="00062AF5">
        <w:rPr>
          <w:rFonts w:eastAsia="Times New Roman"/>
          <w:color w:val="2B2B2B"/>
        </w:rPr>
        <w:t>objektīvu</w:t>
      </w:r>
      <w:r w:rsidRPr="006969ED">
        <w:rPr>
          <w:rFonts w:eastAsia="Times New Roman"/>
          <w:color w:val="2B2B2B"/>
        </w:rPr>
        <w:t xml:space="preserve"> kritiku Iestādes darba pilnveidošanai, vēršoties pie grupas skolotāja un Iestādes vadītājas.</w:t>
      </w:r>
    </w:p>
    <w:p w:rsidR="006969ED" w:rsidRPr="006969ED" w:rsidRDefault="006969ED" w:rsidP="006969ED">
      <w:pPr>
        <w:spacing w:before="120"/>
        <w:jc w:val="both"/>
        <w:rPr>
          <w:rFonts w:eastAsia="Times New Roman"/>
          <w:color w:val="2B2B2B"/>
        </w:rPr>
      </w:pPr>
      <w:r w:rsidRPr="006969ED">
        <w:rPr>
          <w:rFonts w:eastAsia="Times New Roman"/>
          <w:color w:val="2B2B2B"/>
        </w:rPr>
        <w:t>4.6. Domstarpību gadījumā lūgt pa</w:t>
      </w:r>
      <w:r w:rsidR="00062AF5">
        <w:rPr>
          <w:rFonts w:eastAsia="Times New Roman"/>
          <w:color w:val="2B2B2B"/>
        </w:rPr>
        <w:t>līdzību iestādes administrācijai.</w:t>
      </w:r>
    </w:p>
    <w:p w:rsidR="006969ED" w:rsidRPr="006969ED" w:rsidRDefault="006969ED" w:rsidP="006969ED">
      <w:pPr>
        <w:spacing w:before="120"/>
        <w:jc w:val="both"/>
        <w:rPr>
          <w:rFonts w:eastAsia="Times New Roman"/>
          <w:color w:val="2B2B2B"/>
        </w:rPr>
      </w:pPr>
      <w:r w:rsidRPr="006969ED">
        <w:rPr>
          <w:rFonts w:eastAsia="Times New Roman"/>
          <w:color w:val="2B2B2B"/>
        </w:rPr>
        <w:t>4.7. Iepazīties ar informāciju par bērnu ēdināšanu (ēdienkarti).</w:t>
      </w:r>
    </w:p>
    <w:p w:rsidR="006969ED" w:rsidRPr="006969ED" w:rsidRDefault="006969ED" w:rsidP="006969ED">
      <w:pPr>
        <w:spacing w:before="120"/>
        <w:jc w:val="both"/>
        <w:rPr>
          <w:rFonts w:eastAsia="Times New Roman"/>
          <w:color w:val="2B2B2B"/>
        </w:rPr>
      </w:pPr>
      <w:r w:rsidRPr="006969ED">
        <w:rPr>
          <w:rFonts w:eastAsia="Times New Roman"/>
          <w:color w:val="2B2B2B"/>
        </w:rPr>
        <w:t>4.8. Brīvi izvēlēties fakultatīvās nodarbības bērnam.</w:t>
      </w:r>
    </w:p>
    <w:p w:rsidR="006969ED" w:rsidRPr="006969ED" w:rsidRDefault="006969ED" w:rsidP="006969ED">
      <w:pPr>
        <w:spacing w:before="120"/>
        <w:jc w:val="both"/>
        <w:outlineLvl w:val="2"/>
        <w:rPr>
          <w:rFonts w:eastAsia="Times New Roman"/>
          <w:b/>
          <w:bCs/>
          <w:color w:val="2B2B2B"/>
        </w:rPr>
      </w:pPr>
      <w:r>
        <w:rPr>
          <w:rFonts w:eastAsia="Times New Roman"/>
          <w:b/>
          <w:bCs/>
          <w:color w:val="2B2B2B"/>
        </w:rPr>
        <w:t>5.</w:t>
      </w:r>
      <w:r w:rsidRPr="006969ED">
        <w:rPr>
          <w:rFonts w:eastAsia="Times New Roman"/>
          <w:b/>
          <w:bCs/>
          <w:color w:val="2B2B2B"/>
        </w:rPr>
        <w:t xml:space="preserve"> Audzēkņu pienākumi</w:t>
      </w:r>
    </w:p>
    <w:p w:rsidR="006969ED" w:rsidRPr="006969ED" w:rsidRDefault="006969ED" w:rsidP="006969ED">
      <w:pPr>
        <w:spacing w:before="120"/>
        <w:jc w:val="both"/>
        <w:rPr>
          <w:rFonts w:eastAsia="Times New Roman"/>
          <w:color w:val="2B2B2B"/>
        </w:rPr>
      </w:pPr>
      <w:r w:rsidRPr="006969ED">
        <w:rPr>
          <w:rFonts w:eastAsia="Times New Roman"/>
          <w:color w:val="2B2B2B"/>
        </w:rPr>
        <w:t>5.1. Mācīties atbilstoši savai fiziskajai un garīgajai attīstībai, sagatavojoties pamatizglītības apguves uzsākšanai.</w:t>
      </w:r>
    </w:p>
    <w:p w:rsidR="006969ED" w:rsidRPr="006969ED" w:rsidRDefault="006969ED" w:rsidP="006969ED">
      <w:pPr>
        <w:spacing w:before="120"/>
        <w:jc w:val="both"/>
        <w:rPr>
          <w:rFonts w:eastAsia="Times New Roman"/>
          <w:color w:val="2B2B2B"/>
        </w:rPr>
      </w:pPr>
      <w:r w:rsidRPr="006969ED">
        <w:rPr>
          <w:rFonts w:eastAsia="Times New Roman"/>
          <w:color w:val="2B2B2B"/>
        </w:rPr>
        <w:t>5.2. Ievērot Iestādes iekšējās kārtības noteikumus: bērns ir pilntiesīgs sabiedrības loceklis, viņa pienākumi pret sabiedrību pieaug atbilstoši vecumam.</w:t>
      </w:r>
    </w:p>
    <w:p w:rsidR="006969ED" w:rsidRPr="006969ED" w:rsidRDefault="006969ED" w:rsidP="006969ED">
      <w:pPr>
        <w:spacing w:before="120"/>
        <w:jc w:val="both"/>
        <w:rPr>
          <w:rFonts w:eastAsia="Times New Roman"/>
          <w:color w:val="2B2B2B"/>
        </w:rPr>
      </w:pPr>
      <w:r w:rsidRPr="006969ED">
        <w:rPr>
          <w:rFonts w:eastAsia="Times New Roman"/>
          <w:color w:val="2B2B2B"/>
        </w:rPr>
        <w:t>5.3. Ievērot drošības instrukcijas.</w:t>
      </w:r>
    </w:p>
    <w:p w:rsidR="006969ED" w:rsidRPr="006969ED" w:rsidRDefault="006969ED" w:rsidP="006969ED">
      <w:pPr>
        <w:spacing w:before="120"/>
        <w:jc w:val="both"/>
        <w:rPr>
          <w:rFonts w:eastAsia="Times New Roman"/>
          <w:color w:val="2B2B2B"/>
        </w:rPr>
      </w:pPr>
      <w:r w:rsidRPr="006969ED">
        <w:rPr>
          <w:rFonts w:eastAsia="Times New Roman"/>
          <w:color w:val="2B2B2B"/>
        </w:rPr>
        <w:t>5.4. Bērnam aizliegts iziet no grupas telpām bez pieaugušo pavadības, kā arī atstāt iestādes teritoriju.</w:t>
      </w:r>
    </w:p>
    <w:p w:rsidR="006969ED" w:rsidRPr="006969ED" w:rsidRDefault="006969ED" w:rsidP="006969ED">
      <w:pPr>
        <w:spacing w:before="120"/>
        <w:jc w:val="both"/>
        <w:rPr>
          <w:rFonts w:eastAsia="Times New Roman"/>
          <w:color w:val="2B2B2B"/>
        </w:rPr>
      </w:pPr>
      <w:r w:rsidRPr="006969ED">
        <w:rPr>
          <w:rFonts w:eastAsia="Times New Roman"/>
          <w:color w:val="2B2B2B"/>
        </w:rPr>
        <w:t>5.5. Nenest uz iestādi asus, viegli uzliesmojošus priekšmetus, mājdzīvniekus u.c. objektus, kas neattiecas uz mācību darbu, kā arī rotaļlietas, kas mudina uz vardarbību un agresivitāti.</w:t>
      </w:r>
    </w:p>
    <w:p w:rsidR="006969ED" w:rsidRPr="006969ED" w:rsidRDefault="006969ED" w:rsidP="006969ED">
      <w:pPr>
        <w:spacing w:before="120"/>
        <w:jc w:val="both"/>
        <w:rPr>
          <w:rFonts w:eastAsia="Times New Roman"/>
          <w:color w:val="2B2B2B"/>
        </w:rPr>
      </w:pPr>
      <w:r w:rsidRPr="006969ED">
        <w:rPr>
          <w:rFonts w:eastAsia="Times New Roman"/>
          <w:color w:val="2B2B2B"/>
        </w:rPr>
        <w:t>5.6.</w:t>
      </w:r>
      <w:r w:rsidRPr="00680F4F">
        <w:rPr>
          <w:rFonts w:eastAsia="Times New Roman"/>
          <w:color w:val="2B2B2B"/>
          <w:u w:val="single"/>
        </w:rPr>
        <w:t>Ar cieņu izturēties pret saviem vecākiem</w:t>
      </w:r>
      <w:r w:rsidRPr="006969ED">
        <w:rPr>
          <w:rFonts w:eastAsia="Times New Roman"/>
          <w:color w:val="2B2B2B"/>
        </w:rPr>
        <w:t>, Iestādes darbiniekiem un citiem pieaugušajiem, kā arī pret valsti un tās simboliem.</w:t>
      </w:r>
    </w:p>
    <w:p w:rsidR="006969ED" w:rsidRPr="006969ED" w:rsidRDefault="006969ED" w:rsidP="006969ED">
      <w:pPr>
        <w:spacing w:before="120"/>
        <w:jc w:val="both"/>
        <w:rPr>
          <w:rFonts w:eastAsia="Times New Roman"/>
          <w:color w:val="2B2B2B"/>
        </w:rPr>
      </w:pPr>
      <w:r w:rsidRPr="006969ED">
        <w:rPr>
          <w:rFonts w:eastAsia="Times New Roman"/>
          <w:color w:val="2B2B2B"/>
        </w:rPr>
        <w:t>5.7. Ievērot sabiedrībā pieņemtos uzvedības noteikumus. Nedrīkst aizskart citu bērnu tiesības un likumīgās intereses, aizliegts fiziski un psiholoģiski ietekmēt citus bērnus un pieaugušos.</w:t>
      </w:r>
    </w:p>
    <w:p w:rsidR="006969ED" w:rsidRPr="006969ED" w:rsidRDefault="006969ED" w:rsidP="006969ED">
      <w:pPr>
        <w:spacing w:before="120"/>
        <w:jc w:val="both"/>
        <w:rPr>
          <w:rFonts w:eastAsia="Times New Roman"/>
          <w:color w:val="2B2B2B"/>
        </w:rPr>
      </w:pPr>
      <w:r w:rsidRPr="006969ED">
        <w:rPr>
          <w:rFonts w:eastAsia="Times New Roman"/>
          <w:color w:val="2B2B2B"/>
        </w:rPr>
        <w:t>5.8. Saudzīgi izturēties pret apkārtējo vidi – rotaļlietām, inventāru, dzīvo dabu.</w:t>
      </w:r>
    </w:p>
    <w:p w:rsidR="006969ED" w:rsidRPr="006969ED" w:rsidRDefault="006969ED" w:rsidP="006969ED">
      <w:pPr>
        <w:spacing w:before="120"/>
        <w:jc w:val="both"/>
        <w:outlineLvl w:val="2"/>
        <w:rPr>
          <w:rFonts w:eastAsia="Times New Roman"/>
          <w:b/>
          <w:bCs/>
          <w:color w:val="2B2B2B"/>
        </w:rPr>
      </w:pPr>
      <w:r>
        <w:rPr>
          <w:rFonts w:eastAsia="Times New Roman"/>
          <w:b/>
          <w:bCs/>
          <w:color w:val="2B2B2B"/>
        </w:rPr>
        <w:t>6.</w:t>
      </w:r>
      <w:r w:rsidRPr="006969ED">
        <w:rPr>
          <w:rFonts w:eastAsia="Times New Roman"/>
          <w:b/>
          <w:bCs/>
          <w:color w:val="2B2B2B"/>
        </w:rPr>
        <w:t xml:space="preserve"> Vecāku pienākumi</w:t>
      </w:r>
    </w:p>
    <w:p w:rsidR="006969ED" w:rsidRPr="006969ED" w:rsidRDefault="006969ED" w:rsidP="006969ED">
      <w:pPr>
        <w:spacing w:before="120"/>
        <w:jc w:val="both"/>
        <w:rPr>
          <w:rFonts w:eastAsia="Times New Roman"/>
          <w:color w:val="2B2B2B"/>
        </w:rPr>
      </w:pPr>
      <w:r>
        <w:rPr>
          <w:rFonts w:eastAsia="Times New Roman"/>
          <w:color w:val="2B2B2B"/>
        </w:rPr>
        <w:t xml:space="preserve">6.1 </w:t>
      </w:r>
      <w:r w:rsidRPr="006969ED">
        <w:rPr>
          <w:rFonts w:eastAsia="Times New Roman"/>
          <w:color w:val="2B2B2B"/>
        </w:rPr>
        <w:t>Sadarboties ar Iestādi: ar skolotājām pārrunāt audzēkņa izglītošanas un audzināšanas jautājumus.</w:t>
      </w:r>
    </w:p>
    <w:p w:rsidR="006969ED" w:rsidRPr="006969ED" w:rsidRDefault="006969ED" w:rsidP="006969ED">
      <w:pPr>
        <w:spacing w:before="120"/>
        <w:jc w:val="both"/>
        <w:rPr>
          <w:rFonts w:eastAsia="Times New Roman"/>
          <w:color w:val="2B2B2B"/>
        </w:rPr>
      </w:pPr>
      <w:r>
        <w:rPr>
          <w:rFonts w:eastAsia="Times New Roman"/>
          <w:color w:val="2B2B2B"/>
        </w:rPr>
        <w:t xml:space="preserve">6.2 </w:t>
      </w:r>
      <w:r w:rsidRPr="006969ED">
        <w:rPr>
          <w:rFonts w:eastAsia="Times New Roman"/>
          <w:color w:val="2B2B2B"/>
        </w:rPr>
        <w:t>Ievērot Iestādes Iekšējās kārtības noteikumus, bērnu, pedagogu un citu personu likumīgās tiesības.</w:t>
      </w:r>
    </w:p>
    <w:p w:rsidR="006969ED" w:rsidRPr="006969ED" w:rsidRDefault="006969ED" w:rsidP="006969ED">
      <w:pPr>
        <w:spacing w:before="120"/>
        <w:jc w:val="both"/>
        <w:rPr>
          <w:rFonts w:eastAsia="Times New Roman"/>
          <w:color w:val="2B2B2B"/>
        </w:rPr>
      </w:pPr>
      <w:r>
        <w:rPr>
          <w:rFonts w:eastAsia="Times New Roman"/>
          <w:color w:val="2B2B2B"/>
        </w:rPr>
        <w:t xml:space="preserve">6.3 </w:t>
      </w:r>
      <w:r w:rsidRPr="006969ED">
        <w:rPr>
          <w:rFonts w:eastAsia="Times New Roman"/>
          <w:color w:val="2B2B2B"/>
        </w:rPr>
        <w:t xml:space="preserve">Iestājoties Iestādē, </w:t>
      </w:r>
      <w:r w:rsidR="00062AF5">
        <w:rPr>
          <w:rFonts w:eastAsia="Times New Roman"/>
          <w:color w:val="2B2B2B"/>
        </w:rPr>
        <w:t>sniegt informāciju par</w:t>
      </w:r>
      <w:r w:rsidRPr="006969ED">
        <w:rPr>
          <w:rFonts w:eastAsia="Times New Roman"/>
          <w:color w:val="2B2B2B"/>
        </w:rPr>
        <w:t xml:space="preserve"> bērna dzimšanas</w:t>
      </w:r>
      <w:r w:rsidR="00062AF5">
        <w:rPr>
          <w:rFonts w:eastAsia="Times New Roman"/>
          <w:color w:val="2B2B2B"/>
        </w:rPr>
        <w:t xml:space="preserve"> datiem un iesniegt bērna</w:t>
      </w:r>
      <w:r w:rsidRPr="006969ED">
        <w:rPr>
          <w:rFonts w:eastAsia="Times New Roman"/>
          <w:color w:val="2B2B2B"/>
        </w:rPr>
        <w:t xml:space="preserve"> medicīnisko karti 026 no ģimenes ārsta.</w:t>
      </w:r>
    </w:p>
    <w:p w:rsidR="006969ED" w:rsidRPr="006969ED" w:rsidRDefault="006969ED" w:rsidP="006969ED">
      <w:pPr>
        <w:spacing w:before="120"/>
        <w:jc w:val="both"/>
        <w:rPr>
          <w:rFonts w:eastAsia="Times New Roman"/>
          <w:color w:val="2B2B2B"/>
        </w:rPr>
      </w:pPr>
      <w:r>
        <w:rPr>
          <w:rFonts w:eastAsia="Times New Roman"/>
          <w:color w:val="2B2B2B"/>
        </w:rPr>
        <w:t xml:space="preserve">6.4 </w:t>
      </w:r>
      <w:r w:rsidRPr="006969ED">
        <w:rPr>
          <w:rFonts w:eastAsia="Times New Roman"/>
          <w:color w:val="2B2B2B"/>
        </w:rPr>
        <w:t>Noslēgt līgumu ar Iestādi par bērna izglītošanu Iestādē un ievērot tā nosacījumus.</w:t>
      </w:r>
    </w:p>
    <w:p w:rsidR="006969ED" w:rsidRPr="006969ED" w:rsidRDefault="006969ED" w:rsidP="006969ED">
      <w:pPr>
        <w:spacing w:before="120"/>
        <w:jc w:val="both"/>
        <w:rPr>
          <w:rFonts w:eastAsia="Times New Roman"/>
          <w:color w:val="2B2B2B"/>
        </w:rPr>
      </w:pPr>
      <w:r>
        <w:rPr>
          <w:rFonts w:eastAsia="Times New Roman"/>
          <w:color w:val="2B2B2B"/>
        </w:rPr>
        <w:t xml:space="preserve">6.5 </w:t>
      </w:r>
      <w:r w:rsidRPr="006969ED">
        <w:rPr>
          <w:rFonts w:eastAsia="Times New Roman"/>
          <w:color w:val="2B2B2B"/>
        </w:rPr>
        <w:t>Sniegt </w:t>
      </w:r>
      <w:r w:rsidRPr="006969ED">
        <w:rPr>
          <w:rFonts w:eastAsia="Times New Roman"/>
          <w:b/>
          <w:bCs/>
          <w:color w:val="2B2B2B"/>
        </w:rPr>
        <w:t>precīzu</w:t>
      </w:r>
      <w:r w:rsidRPr="006969ED">
        <w:rPr>
          <w:rFonts w:eastAsia="Times New Roman"/>
          <w:color w:val="2B2B2B"/>
        </w:rPr>
        <w:t> informāciju</w:t>
      </w:r>
      <w:r w:rsidR="00062AF5">
        <w:rPr>
          <w:rFonts w:eastAsia="Times New Roman"/>
          <w:color w:val="2B2B2B"/>
        </w:rPr>
        <w:t xml:space="preserve"> iestādes vadītājai un</w:t>
      </w:r>
      <w:r w:rsidRPr="006969ED">
        <w:rPr>
          <w:rFonts w:eastAsia="Times New Roman"/>
          <w:color w:val="2B2B2B"/>
        </w:rPr>
        <w:t xml:space="preserve"> grupas pedagogiem par savu dzīvesvietu</w:t>
      </w:r>
      <w:r w:rsidR="00062AF5">
        <w:rPr>
          <w:rFonts w:eastAsia="Times New Roman"/>
          <w:color w:val="2B2B2B"/>
        </w:rPr>
        <w:t xml:space="preserve"> ( deklarēto un faktisko),</w:t>
      </w:r>
      <w:r w:rsidRPr="006969ED">
        <w:rPr>
          <w:rFonts w:eastAsia="Times New Roman"/>
          <w:color w:val="2B2B2B"/>
        </w:rPr>
        <w:t xml:space="preserve"> sakaru līdzekļiem (informēt par dzīvesvietas un/vai telefona nr. maiņu), par bērna </w:t>
      </w:r>
      <w:r w:rsidR="00062AF5">
        <w:rPr>
          <w:rFonts w:eastAsia="Times New Roman"/>
          <w:color w:val="2B2B2B"/>
        </w:rPr>
        <w:t>īpašajām vajadzībām</w:t>
      </w:r>
      <w:r w:rsidRPr="006969ED">
        <w:rPr>
          <w:rFonts w:eastAsia="Times New Roman"/>
          <w:color w:val="2B2B2B"/>
        </w:rPr>
        <w:t xml:space="preserve">, ēdināšanu, slimībām. Izmaiņu gadījumā paziņot par to grupas skolotājai. </w:t>
      </w:r>
      <w:r w:rsidRPr="006969ED">
        <w:rPr>
          <w:rFonts w:eastAsia="Times New Roman"/>
          <w:color w:val="2B2B2B"/>
        </w:rPr>
        <w:lastRenderedPageBreak/>
        <w:t xml:space="preserve">Ja par izmaiņām nav ziņots skolotājai, par sekām pilnu atbildību uzņemas vecāks, </w:t>
      </w:r>
      <w:r w:rsidR="00062AF5">
        <w:rPr>
          <w:rFonts w:eastAsia="Times New Roman"/>
          <w:color w:val="2B2B2B"/>
        </w:rPr>
        <w:t>ja nav bijis iespējams ar viņu</w:t>
      </w:r>
      <w:r w:rsidRPr="00387749">
        <w:rPr>
          <w:rFonts w:eastAsia="Times New Roman"/>
          <w:color w:val="2B2B2B"/>
        </w:rPr>
        <w:t xml:space="preserve"> sazināties.</w:t>
      </w:r>
    </w:p>
    <w:p w:rsidR="006969ED" w:rsidRPr="006969ED" w:rsidRDefault="006969ED" w:rsidP="006969ED">
      <w:pPr>
        <w:spacing w:before="120"/>
        <w:jc w:val="both"/>
        <w:rPr>
          <w:rFonts w:eastAsia="Times New Roman"/>
          <w:color w:val="2B2B2B"/>
        </w:rPr>
      </w:pPr>
      <w:r w:rsidRPr="006969ED">
        <w:rPr>
          <w:rFonts w:eastAsia="Times New Roman"/>
          <w:color w:val="2B2B2B"/>
        </w:rPr>
        <w:t xml:space="preserve">6.6 </w:t>
      </w:r>
      <w:r w:rsidRPr="006969ED">
        <w:rPr>
          <w:rFonts w:eastAsia="Times New Roman"/>
          <w:b/>
          <w:bCs/>
          <w:color w:val="2B2B2B"/>
        </w:rPr>
        <w:t>Katru rītu audzēkni uz Iestādi atvest veselu, tīru, apgrieztiem roku un kāju nagiem, tīru galvu, tīrām ausīm, kājām un kārtīgi apģērbtu atbilstoši laika apstākļiem, ar viņam nepieciešamo maiņas apģērbu, kuru var viegli aizpogāt, atpogāt - ieteicams, lai tas nebūtu no tīras sintētikas (ziemā un slapjā laikā rezerves cimdi un bikses, siltajā laikā nepieciešama viegla galvas sega), apģērbu, kurā guļ dienas miegu.</w:t>
      </w:r>
    </w:p>
    <w:p w:rsidR="006969ED" w:rsidRPr="006969ED" w:rsidRDefault="006969ED" w:rsidP="006969ED">
      <w:pPr>
        <w:spacing w:before="120"/>
        <w:jc w:val="both"/>
        <w:rPr>
          <w:rFonts w:eastAsia="Times New Roman"/>
          <w:color w:val="2B2B2B"/>
        </w:rPr>
      </w:pPr>
      <w:r>
        <w:rPr>
          <w:rFonts w:eastAsia="Times New Roman"/>
          <w:color w:val="2B2B2B"/>
        </w:rPr>
        <w:t xml:space="preserve">6.7 </w:t>
      </w:r>
      <w:r w:rsidRPr="006969ED">
        <w:rPr>
          <w:rFonts w:eastAsia="Times New Roman"/>
          <w:color w:val="2B2B2B"/>
        </w:rPr>
        <w:t>Nodrošināt bērnam piemērotus, ērtus apavus ar cietu zolīti (sandales, kurpes ar nelielu papēdīti), lai bērns bez grūtībām tos var uzvilkt, aiztaisīt un novilkt. Bērns nedrīkst nēsāt sandales bez siksniņām un čības. Virsdrēbes jāatstāj garderobē un jānomaina ielas apavi.</w:t>
      </w:r>
    </w:p>
    <w:p w:rsidR="006969ED" w:rsidRPr="006969ED" w:rsidRDefault="006969ED" w:rsidP="006969ED">
      <w:pPr>
        <w:spacing w:before="120"/>
        <w:jc w:val="both"/>
        <w:rPr>
          <w:rFonts w:eastAsia="Times New Roman"/>
          <w:color w:val="2B2B2B"/>
        </w:rPr>
      </w:pPr>
      <w:r>
        <w:rPr>
          <w:rFonts w:eastAsia="Times New Roman"/>
          <w:color w:val="2B2B2B"/>
        </w:rPr>
        <w:t xml:space="preserve">6.8 </w:t>
      </w:r>
      <w:r w:rsidRPr="006969ED">
        <w:rPr>
          <w:rFonts w:eastAsia="Times New Roman"/>
          <w:color w:val="2B2B2B"/>
        </w:rPr>
        <w:t>Nodrošināt</w:t>
      </w:r>
      <w:r w:rsidR="00680F4F">
        <w:rPr>
          <w:rFonts w:eastAsia="Times New Roman"/>
          <w:color w:val="2B2B2B"/>
        </w:rPr>
        <w:t xml:space="preserve"> ar</w:t>
      </w:r>
      <w:r w:rsidRPr="006969ED">
        <w:rPr>
          <w:rFonts w:eastAsia="Times New Roman"/>
          <w:color w:val="2B2B2B"/>
        </w:rPr>
        <w:t xml:space="preserve"> higiēnas piederumiem (personīgo kabatlakatiņu, ķemmi, zobu higiēnas piederumi- no 3 gadiem); apavus; čībiņas muzikālajām nodarbībām. Par minēto lietu tīrību atbild vecāki.</w:t>
      </w:r>
    </w:p>
    <w:p w:rsidR="006969ED" w:rsidRPr="006969ED" w:rsidRDefault="006969ED" w:rsidP="006969ED">
      <w:pPr>
        <w:spacing w:before="120"/>
        <w:jc w:val="both"/>
        <w:rPr>
          <w:rFonts w:eastAsia="Times New Roman"/>
          <w:color w:val="2B2B2B"/>
        </w:rPr>
      </w:pPr>
      <w:r>
        <w:rPr>
          <w:rFonts w:eastAsia="Times New Roman"/>
          <w:color w:val="2B2B2B"/>
        </w:rPr>
        <w:t xml:space="preserve">6.9 </w:t>
      </w:r>
      <w:r w:rsidRPr="006969ED">
        <w:rPr>
          <w:rFonts w:eastAsia="Times New Roman"/>
          <w:color w:val="2B2B2B"/>
        </w:rPr>
        <w:t>Nodrošināt savu bērnu ar viņa izglītošanai nepieciešamiem materiāliem.</w:t>
      </w:r>
    </w:p>
    <w:p w:rsidR="006969ED" w:rsidRPr="006969ED" w:rsidRDefault="006969ED" w:rsidP="006969ED">
      <w:pPr>
        <w:spacing w:before="120"/>
        <w:jc w:val="both"/>
        <w:rPr>
          <w:rFonts w:eastAsia="Times New Roman"/>
          <w:color w:val="2B2B2B"/>
        </w:rPr>
      </w:pPr>
      <w:r>
        <w:rPr>
          <w:rFonts w:eastAsia="Times New Roman"/>
          <w:color w:val="2B2B2B"/>
        </w:rPr>
        <w:t>6.10</w:t>
      </w:r>
      <w:r w:rsidRPr="006969ED">
        <w:rPr>
          <w:rFonts w:eastAsia="Times New Roman"/>
          <w:color w:val="2B2B2B"/>
        </w:rPr>
        <w:t xml:space="preserve"> Ja vēlaties bērnam uz Iestādi dot līdzi cienastu</w:t>
      </w:r>
      <w:r w:rsidR="00062AF5">
        <w:rPr>
          <w:rFonts w:eastAsia="Times New Roman"/>
          <w:color w:val="2B2B2B"/>
        </w:rPr>
        <w:t xml:space="preserve"> svētku vai dzimšanas dienā</w:t>
      </w:r>
      <w:r w:rsidRPr="006969ED">
        <w:rPr>
          <w:rFonts w:eastAsia="Times New Roman"/>
          <w:color w:val="2B2B2B"/>
        </w:rPr>
        <w:t>,</w:t>
      </w:r>
      <w:r w:rsidR="00062AF5">
        <w:rPr>
          <w:rFonts w:eastAsia="Times New Roman"/>
          <w:color w:val="2B2B2B"/>
        </w:rPr>
        <w:t xml:space="preserve"> </w:t>
      </w:r>
      <w:r w:rsidR="00680F4F">
        <w:rPr>
          <w:rFonts w:eastAsia="Times New Roman"/>
          <w:color w:val="2B2B2B"/>
        </w:rPr>
        <w:t>izvēlieties augļus un</w:t>
      </w:r>
      <w:r w:rsidRPr="006969ED">
        <w:rPr>
          <w:rFonts w:eastAsia="Times New Roman"/>
          <w:color w:val="2B2B2B"/>
        </w:rPr>
        <w:t> </w:t>
      </w:r>
      <w:r w:rsidRPr="006969ED">
        <w:rPr>
          <w:rFonts w:eastAsia="Times New Roman"/>
          <w:b/>
          <w:bCs/>
          <w:color w:val="2B2B2B"/>
        </w:rPr>
        <w:t>vienojieties ar grupas audzinātāju</w:t>
      </w:r>
      <w:r w:rsidRPr="006969ED">
        <w:rPr>
          <w:rFonts w:eastAsia="Times New Roman"/>
          <w:color w:val="2B2B2B"/>
        </w:rPr>
        <w:t>. Lūdzu pārliecināties par tā apjomu, lai</w:t>
      </w:r>
      <w:r w:rsidR="00D10EAC">
        <w:rPr>
          <w:rFonts w:eastAsia="Times New Roman"/>
          <w:color w:val="2B2B2B"/>
        </w:rPr>
        <w:t xml:space="preserve"> pietiktu visiem grupas bērniem.N</w:t>
      </w:r>
      <w:r w:rsidRPr="006969ED">
        <w:rPr>
          <w:rFonts w:eastAsia="Times New Roman"/>
          <w:color w:val="2B2B2B"/>
        </w:rPr>
        <w:t>av atļauts Iestādē uzturā lietot ledenes, ledenes uz kociņa un citus līdzīgus našķus, ar ko ir viegli aizrīties.</w:t>
      </w:r>
      <w:r w:rsidR="00062AF5">
        <w:rPr>
          <w:rFonts w:eastAsia="Times New Roman"/>
          <w:color w:val="2B2B2B"/>
        </w:rPr>
        <w:t xml:space="preserve"> Pirmsskolas iestādes konceptā ietilpst apmācība par veselīgu uzturu</w:t>
      </w:r>
      <w:r w:rsidR="00D91474">
        <w:rPr>
          <w:rFonts w:eastAsia="Times New Roman"/>
          <w:color w:val="2B2B2B"/>
        </w:rPr>
        <w:t>, kas izslēdz neveselīgu saldumu lietošanu uzturā.</w:t>
      </w:r>
    </w:p>
    <w:p w:rsidR="006969ED" w:rsidRPr="006969ED" w:rsidRDefault="006969ED" w:rsidP="006969ED">
      <w:pPr>
        <w:spacing w:before="120"/>
        <w:jc w:val="both"/>
        <w:rPr>
          <w:rFonts w:eastAsia="Times New Roman"/>
          <w:color w:val="2B2B2B"/>
        </w:rPr>
      </w:pPr>
      <w:r>
        <w:rPr>
          <w:rFonts w:eastAsia="Times New Roman"/>
          <w:color w:val="2B2B2B"/>
        </w:rPr>
        <w:t xml:space="preserve">6.11 </w:t>
      </w:r>
      <w:r w:rsidRPr="006969ED">
        <w:rPr>
          <w:rFonts w:eastAsia="Times New Roman"/>
          <w:color w:val="2B2B2B"/>
        </w:rPr>
        <w:t>Ar cieņu un toleranci izturēties pret Iestādes darbiniekiem. Sekmēt to, lai bērnam veidojas pozitīva attieksme un pieklājība pret apkārtējiem – </w:t>
      </w:r>
      <w:r w:rsidRPr="006969ED">
        <w:rPr>
          <w:rFonts w:eastAsia="Times New Roman"/>
          <w:b/>
          <w:bCs/>
          <w:color w:val="2B2B2B"/>
        </w:rPr>
        <w:t>sasveicināties ar vecākiem, kuri atrodas bērnudārza teritorijā</w:t>
      </w:r>
      <w:r w:rsidRPr="006969ED">
        <w:rPr>
          <w:rFonts w:eastAsia="Times New Roman"/>
          <w:color w:val="2B2B2B"/>
        </w:rPr>
        <w:t>.</w:t>
      </w:r>
    </w:p>
    <w:p w:rsidR="006969ED" w:rsidRPr="006969ED" w:rsidRDefault="006969ED" w:rsidP="006969ED">
      <w:pPr>
        <w:spacing w:before="120"/>
        <w:jc w:val="both"/>
        <w:rPr>
          <w:rFonts w:eastAsia="Times New Roman"/>
          <w:color w:val="2B2B2B"/>
        </w:rPr>
      </w:pPr>
      <w:r>
        <w:rPr>
          <w:rFonts w:eastAsia="Times New Roman"/>
          <w:color w:val="2B2B2B"/>
        </w:rPr>
        <w:t xml:space="preserve">6.12 </w:t>
      </w:r>
      <w:r w:rsidRPr="006969ED">
        <w:rPr>
          <w:rFonts w:eastAsia="Times New Roman"/>
          <w:color w:val="2B2B2B"/>
        </w:rPr>
        <w:t>Aizliegts Iestādē un tās teritorijā lietot necenzētus vārdus un izteicienus, pielietot vardarbību (fiziski, emocionāli un psiholoģiski ietekmēt un.pazemot audzēkņus un Iestādes darbiniekus), huligāniski uzvesties.</w:t>
      </w:r>
    </w:p>
    <w:p w:rsidR="006969ED" w:rsidRPr="006969ED" w:rsidRDefault="006969ED" w:rsidP="006969ED">
      <w:pPr>
        <w:spacing w:before="120"/>
        <w:jc w:val="both"/>
        <w:rPr>
          <w:rFonts w:eastAsia="Times New Roman"/>
          <w:color w:val="2B2B2B"/>
        </w:rPr>
      </w:pPr>
      <w:r>
        <w:rPr>
          <w:rFonts w:eastAsia="Times New Roman"/>
          <w:color w:val="2B2B2B"/>
        </w:rPr>
        <w:t>6.13</w:t>
      </w:r>
      <w:r w:rsidRPr="006969ED">
        <w:rPr>
          <w:rFonts w:eastAsia="Times New Roman"/>
          <w:color w:val="2B2B2B"/>
        </w:rPr>
        <w:t xml:space="preserve"> Saudzīgi izturēties pret Iestādes mantu un teritoriju, un mācīt to bērnam.</w:t>
      </w:r>
    </w:p>
    <w:p w:rsidR="006969ED" w:rsidRPr="006969ED" w:rsidRDefault="006969ED" w:rsidP="006969ED">
      <w:pPr>
        <w:spacing w:before="120"/>
        <w:jc w:val="both"/>
        <w:rPr>
          <w:rFonts w:eastAsia="Times New Roman"/>
          <w:color w:val="2B2B2B"/>
        </w:rPr>
      </w:pPr>
      <w:r>
        <w:rPr>
          <w:rFonts w:eastAsia="Times New Roman"/>
          <w:color w:val="2B2B2B"/>
        </w:rPr>
        <w:t xml:space="preserve">6.14 </w:t>
      </w:r>
      <w:r w:rsidRPr="006969ED">
        <w:rPr>
          <w:rFonts w:eastAsia="Times New Roman"/>
          <w:color w:val="2B2B2B"/>
        </w:rPr>
        <w:t>Atlīdzināt Iestādei zaudējumus, kas radušies bērna vai savas neatļautas rīcības rezultātā.</w:t>
      </w:r>
    </w:p>
    <w:p w:rsidR="006969ED" w:rsidRPr="006969ED" w:rsidRDefault="006969ED" w:rsidP="006969ED">
      <w:pPr>
        <w:spacing w:before="120"/>
        <w:jc w:val="both"/>
        <w:rPr>
          <w:rFonts w:eastAsia="Times New Roman"/>
          <w:color w:val="2B2B2B"/>
        </w:rPr>
      </w:pPr>
      <w:r>
        <w:rPr>
          <w:rFonts w:eastAsia="Times New Roman"/>
          <w:color w:val="2B2B2B"/>
        </w:rPr>
        <w:t>6.15</w:t>
      </w:r>
      <w:r w:rsidRPr="006969ED">
        <w:rPr>
          <w:rFonts w:eastAsia="Times New Roman"/>
          <w:color w:val="2B2B2B"/>
        </w:rPr>
        <w:t xml:space="preserve"> </w:t>
      </w:r>
      <w:r w:rsidRPr="006969ED">
        <w:rPr>
          <w:rFonts w:eastAsia="Times New Roman"/>
          <w:b/>
          <w:bCs/>
          <w:color w:val="2B2B2B"/>
        </w:rPr>
        <w:t>Iepazīties ar informāciju, kas izvietota grupas vecāku informācijas stendā</w:t>
      </w:r>
    </w:p>
    <w:p w:rsidR="006969ED" w:rsidRPr="006969ED" w:rsidRDefault="006969ED" w:rsidP="006969ED">
      <w:pPr>
        <w:spacing w:before="120"/>
        <w:jc w:val="both"/>
        <w:rPr>
          <w:rFonts w:eastAsia="Times New Roman"/>
          <w:color w:val="2B2B2B"/>
        </w:rPr>
      </w:pPr>
      <w:r>
        <w:rPr>
          <w:rFonts w:eastAsia="Times New Roman"/>
          <w:color w:val="2B2B2B"/>
        </w:rPr>
        <w:t xml:space="preserve">6.16 </w:t>
      </w:r>
      <w:r w:rsidRPr="006969ED">
        <w:rPr>
          <w:rFonts w:eastAsia="Times New Roman"/>
          <w:color w:val="2B2B2B"/>
        </w:rPr>
        <w:t>Pildīt vecāku sapulcēs pieņemtos ierosinājumus, rekomendācijas, tās ir saistošas arī tiem vecākiem, kuri sapulcē nav piedalījušies.</w:t>
      </w:r>
    </w:p>
    <w:p w:rsidR="006969ED" w:rsidRPr="006969ED" w:rsidRDefault="006969ED" w:rsidP="006969ED">
      <w:pPr>
        <w:spacing w:before="120"/>
        <w:jc w:val="both"/>
        <w:rPr>
          <w:rFonts w:eastAsia="Times New Roman"/>
          <w:color w:val="2B2B2B"/>
        </w:rPr>
      </w:pPr>
      <w:r>
        <w:rPr>
          <w:rFonts w:eastAsia="Times New Roman"/>
          <w:color w:val="2B2B2B"/>
        </w:rPr>
        <w:t xml:space="preserve">6.17 </w:t>
      </w:r>
      <w:r w:rsidRPr="006969ED">
        <w:rPr>
          <w:rFonts w:eastAsia="Times New Roman"/>
          <w:color w:val="2B2B2B"/>
        </w:rPr>
        <w:t>Ņemt vērā, ka aizliegts Iestādē un tās teritorijā ienest un lietot alkoholiskos dzērienus, narkotiskās vielas, tabakas izstrādājumus, pirotehniku, pārtikas produktus un medikamentus, un citas apreibinošas vielas.</w:t>
      </w:r>
    </w:p>
    <w:p w:rsidR="006969ED" w:rsidRPr="006969ED" w:rsidRDefault="006969ED" w:rsidP="006969ED">
      <w:pPr>
        <w:spacing w:before="120"/>
        <w:jc w:val="both"/>
        <w:rPr>
          <w:rFonts w:eastAsia="Times New Roman"/>
          <w:color w:val="2B2B2B"/>
        </w:rPr>
      </w:pPr>
      <w:r>
        <w:rPr>
          <w:rFonts w:eastAsia="Times New Roman"/>
          <w:color w:val="2B2B2B"/>
        </w:rPr>
        <w:t xml:space="preserve">6.18 </w:t>
      </w:r>
      <w:r w:rsidRPr="006969ED">
        <w:rPr>
          <w:rFonts w:eastAsia="Times New Roman"/>
          <w:color w:val="2B2B2B"/>
        </w:rPr>
        <w:t>Nepieļaut savu mājdzīvnieku (piemēram, suņu) atrašanos Iestādes teritorijā.</w:t>
      </w:r>
    </w:p>
    <w:p w:rsidR="006969ED" w:rsidRDefault="006969ED" w:rsidP="006969ED">
      <w:pPr>
        <w:spacing w:before="120"/>
        <w:jc w:val="both"/>
        <w:rPr>
          <w:rFonts w:eastAsia="Times New Roman"/>
          <w:color w:val="2B2B2B"/>
        </w:rPr>
      </w:pPr>
      <w:r>
        <w:rPr>
          <w:rFonts w:eastAsia="Times New Roman"/>
          <w:color w:val="2B2B2B"/>
        </w:rPr>
        <w:t xml:space="preserve">6.19 </w:t>
      </w:r>
      <w:r w:rsidRPr="006969ED">
        <w:rPr>
          <w:rFonts w:eastAsia="Times New Roman"/>
          <w:color w:val="2B2B2B"/>
        </w:rPr>
        <w:t>Aizliegts iebraukt Iestādes teritorijā ar personīgo transportu un novietot tos ceļā pie Iestādes vārtiem.</w:t>
      </w:r>
    </w:p>
    <w:p w:rsidR="00D91474" w:rsidRPr="006969ED" w:rsidRDefault="00D91474" w:rsidP="006969ED">
      <w:pPr>
        <w:spacing w:before="120"/>
        <w:jc w:val="both"/>
        <w:rPr>
          <w:rFonts w:eastAsia="Times New Roman"/>
          <w:color w:val="2B2B2B"/>
        </w:rPr>
      </w:pPr>
      <w:r>
        <w:rPr>
          <w:rFonts w:eastAsia="Times New Roman"/>
          <w:color w:val="2B2B2B"/>
        </w:rPr>
        <w:t>6.20. Ja vecāki nav paziņojuši par deklarētās dzīvesvietas maiņu, tad samaksa par bērnudārzu tiek aprēķināta pilnā apmērā, ietverot iestādes nesaņemto pašvaldības līdzfinansējumu.</w:t>
      </w:r>
    </w:p>
    <w:p w:rsidR="006969ED" w:rsidRPr="006969ED" w:rsidRDefault="006969ED" w:rsidP="006969ED">
      <w:pPr>
        <w:spacing w:before="120"/>
        <w:jc w:val="both"/>
        <w:outlineLvl w:val="2"/>
        <w:rPr>
          <w:rFonts w:eastAsia="Times New Roman"/>
          <w:b/>
          <w:bCs/>
          <w:color w:val="2B2B2B"/>
        </w:rPr>
      </w:pPr>
      <w:r>
        <w:rPr>
          <w:rFonts w:eastAsia="Times New Roman"/>
          <w:b/>
          <w:bCs/>
          <w:color w:val="2B2B2B"/>
        </w:rPr>
        <w:t>7</w:t>
      </w:r>
      <w:r w:rsidRPr="006969ED">
        <w:rPr>
          <w:rFonts w:eastAsia="Times New Roman"/>
          <w:b/>
          <w:bCs/>
          <w:color w:val="2B2B2B"/>
        </w:rPr>
        <w:t xml:space="preserve"> Darba dienas organizācija</w:t>
      </w:r>
    </w:p>
    <w:p w:rsidR="006969ED" w:rsidRPr="006969ED" w:rsidRDefault="006969ED" w:rsidP="006969ED">
      <w:pPr>
        <w:spacing w:before="120"/>
        <w:jc w:val="both"/>
        <w:rPr>
          <w:rFonts w:eastAsia="Times New Roman"/>
          <w:color w:val="2B2B2B"/>
        </w:rPr>
      </w:pPr>
      <w:r w:rsidRPr="006969ED">
        <w:rPr>
          <w:rFonts w:eastAsia="Times New Roman"/>
          <w:color w:val="2B2B2B"/>
        </w:rPr>
        <w:t>7.1 Iestādes darba laiks darba dienās ir no 7.00-19.00, tas ir, 12 stundas.</w:t>
      </w:r>
    </w:p>
    <w:p w:rsidR="006969ED" w:rsidRPr="006969ED" w:rsidRDefault="006969ED" w:rsidP="006969ED">
      <w:pPr>
        <w:spacing w:before="120"/>
        <w:jc w:val="both"/>
        <w:rPr>
          <w:rFonts w:eastAsia="Times New Roman"/>
          <w:color w:val="2B2B2B"/>
        </w:rPr>
      </w:pPr>
      <w:r w:rsidRPr="006969ED">
        <w:rPr>
          <w:rFonts w:eastAsia="Times New Roman"/>
          <w:color w:val="2B2B2B"/>
        </w:rPr>
        <w:t>7.2 Pirmssvētku dienās Iestādes darba laiks var tikt saīsināts.</w:t>
      </w:r>
    </w:p>
    <w:p w:rsidR="005C529C" w:rsidRDefault="002331DC" w:rsidP="006969ED">
      <w:pPr>
        <w:spacing w:before="120"/>
        <w:jc w:val="both"/>
        <w:rPr>
          <w:rFonts w:eastAsia="Times New Roman"/>
          <w:color w:val="2B2B2B"/>
        </w:rPr>
      </w:pPr>
      <w:r>
        <w:rPr>
          <w:rFonts w:eastAsia="Times New Roman"/>
          <w:color w:val="2B2B2B"/>
        </w:rPr>
        <w:t xml:space="preserve">7.3 </w:t>
      </w:r>
      <w:r w:rsidR="00D91474">
        <w:rPr>
          <w:rFonts w:eastAsia="Times New Roman"/>
          <w:color w:val="2B2B2B"/>
        </w:rPr>
        <w:t>Saskaņā ar MK noteikumiem Nr. 716, apmācības forma pirmsskolas izglītības iestādē ir rotaļnodarbī</w:t>
      </w:r>
      <w:r w:rsidR="00D10EAC">
        <w:rPr>
          <w:rFonts w:eastAsia="Times New Roman"/>
          <w:color w:val="2B2B2B"/>
        </w:rPr>
        <w:t xml:space="preserve">ba </w:t>
      </w:r>
      <w:r w:rsidR="00D91474">
        <w:rPr>
          <w:rFonts w:eastAsia="Times New Roman"/>
          <w:color w:val="2B2B2B"/>
        </w:rPr>
        <w:t>visas</w:t>
      </w:r>
      <w:r w:rsidR="00D10EAC">
        <w:rPr>
          <w:rFonts w:eastAsia="Times New Roman"/>
          <w:color w:val="2B2B2B"/>
        </w:rPr>
        <w:t xml:space="preserve"> dienas garumā</w:t>
      </w:r>
      <w:r w:rsidR="005C529C">
        <w:rPr>
          <w:rFonts w:eastAsia="Times New Roman"/>
          <w:color w:val="2B2B2B"/>
        </w:rPr>
        <w:t>.</w:t>
      </w:r>
      <w:r w:rsidR="006969ED" w:rsidRPr="006969ED">
        <w:rPr>
          <w:rFonts w:eastAsia="Times New Roman"/>
          <w:color w:val="2B2B2B"/>
        </w:rPr>
        <w:t xml:space="preserve"> </w:t>
      </w:r>
    </w:p>
    <w:p w:rsidR="006969ED" w:rsidRPr="006969ED" w:rsidRDefault="002331DC" w:rsidP="006969ED">
      <w:pPr>
        <w:spacing w:before="120"/>
        <w:jc w:val="both"/>
        <w:rPr>
          <w:rFonts w:eastAsia="Times New Roman"/>
          <w:color w:val="2B2B2B"/>
        </w:rPr>
      </w:pPr>
      <w:r>
        <w:rPr>
          <w:rFonts w:eastAsia="Times New Roman"/>
          <w:color w:val="2B2B2B"/>
        </w:rPr>
        <w:t>7.4</w:t>
      </w:r>
      <w:r w:rsidR="005C529C">
        <w:rPr>
          <w:rFonts w:eastAsia="Times New Roman"/>
          <w:color w:val="2B2B2B"/>
        </w:rPr>
        <w:t xml:space="preserve"> Rotaļnodarbības </w:t>
      </w:r>
      <w:r w:rsidR="006969ED" w:rsidRPr="006969ED">
        <w:rPr>
          <w:rFonts w:eastAsia="Times New Roman"/>
          <w:color w:val="2B2B2B"/>
        </w:rPr>
        <w:t xml:space="preserve"> notiek </w:t>
      </w:r>
      <w:r w:rsidR="005C529C">
        <w:rPr>
          <w:rFonts w:eastAsia="Times New Roman"/>
          <w:color w:val="2B2B2B"/>
        </w:rPr>
        <w:t>gan iestādes</w:t>
      </w:r>
      <w:r w:rsidR="006969ED" w:rsidRPr="006969ED">
        <w:rPr>
          <w:rFonts w:eastAsia="Times New Roman"/>
          <w:color w:val="2B2B2B"/>
        </w:rPr>
        <w:t xml:space="preserve"> telpās,</w:t>
      </w:r>
      <w:r w:rsidR="005C529C">
        <w:rPr>
          <w:rFonts w:eastAsia="Times New Roman"/>
          <w:color w:val="2B2B2B"/>
        </w:rPr>
        <w:t xml:space="preserve"> gan</w:t>
      </w:r>
      <w:r w:rsidR="006969ED" w:rsidRPr="006969ED">
        <w:rPr>
          <w:rFonts w:eastAsia="Times New Roman"/>
          <w:color w:val="2B2B2B"/>
        </w:rPr>
        <w:t xml:space="preserve"> āra teritorijā (rotaļu un sporta laukumos).</w:t>
      </w:r>
    </w:p>
    <w:p w:rsidR="006969ED" w:rsidRPr="006969ED" w:rsidRDefault="002331DC" w:rsidP="006969ED">
      <w:pPr>
        <w:spacing w:before="120"/>
        <w:jc w:val="both"/>
        <w:rPr>
          <w:rFonts w:eastAsia="Times New Roman"/>
          <w:color w:val="2B2B2B"/>
        </w:rPr>
      </w:pPr>
      <w:r>
        <w:rPr>
          <w:rFonts w:eastAsia="Times New Roman"/>
          <w:color w:val="2B2B2B"/>
        </w:rPr>
        <w:lastRenderedPageBreak/>
        <w:t>7.5</w:t>
      </w:r>
      <w:r w:rsidR="006969ED">
        <w:rPr>
          <w:rFonts w:eastAsia="Times New Roman"/>
          <w:color w:val="2B2B2B"/>
        </w:rPr>
        <w:t xml:space="preserve"> </w:t>
      </w:r>
      <w:r w:rsidR="0060091D">
        <w:rPr>
          <w:rFonts w:eastAsia="Times New Roman"/>
          <w:color w:val="2B2B2B"/>
        </w:rPr>
        <w:t>Dienas ritms</w:t>
      </w:r>
      <w:r w:rsidR="006969ED" w:rsidRPr="006969ED">
        <w:rPr>
          <w:rFonts w:eastAsia="Times New Roman"/>
          <w:color w:val="2B2B2B"/>
        </w:rPr>
        <w:t xml:space="preserve"> Iestādē izstrādāts saskaņā ar bērnu vecumu, ievērojot higiēnas prasības iestādēm, kas īsteno pirmsskolas izglītības programmu.</w:t>
      </w:r>
    </w:p>
    <w:p w:rsidR="006969ED" w:rsidRPr="006969ED" w:rsidRDefault="002331DC" w:rsidP="006969ED">
      <w:pPr>
        <w:spacing w:before="120"/>
        <w:jc w:val="both"/>
        <w:rPr>
          <w:rFonts w:eastAsia="Times New Roman"/>
          <w:color w:val="2B2B2B"/>
        </w:rPr>
      </w:pPr>
      <w:r>
        <w:rPr>
          <w:rFonts w:eastAsia="Times New Roman"/>
          <w:color w:val="2B2B2B"/>
        </w:rPr>
        <w:t>7.6</w:t>
      </w:r>
      <w:r w:rsidR="0060091D">
        <w:rPr>
          <w:rFonts w:eastAsia="Times New Roman"/>
          <w:color w:val="2B2B2B"/>
        </w:rPr>
        <w:t xml:space="preserve"> Dienas ritms</w:t>
      </w:r>
      <w:r w:rsidR="006969ED" w:rsidRPr="006969ED">
        <w:rPr>
          <w:rFonts w:eastAsia="Times New Roman"/>
          <w:color w:val="2B2B2B"/>
        </w:rPr>
        <w:t xml:space="preserve"> pieejams grupā un pie Iestādes vadītājas.</w:t>
      </w:r>
    </w:p>
    <w:p w:rsidR="006969ED" w:rsidRPr="006969ED" w:rsidRDefault="002331DC" w:rsidP="006969ED">
      <w:pPr>
        <w:spacing w:before="120"/>
        <w:jc w:val="both"/>
        <w:rPr>
          <w:rFonts w:eastAsia="Times New Roman"/>
          <w:color w:val="2B2B2B"/>
        </w:rPr>
      </w:pPr>
      <w:r>
        <w:rPr>
          <w:rFonts w:eastAsia="Times New Roman"/>
          <w:color w:val="2B2B2B"/>
        </w:rPr>
        <w:t>7.7</w:t>
      </w:r>
      <w:r w:rsidR="006969ED" w:rsidRPr="006969ED">
        <w:rPr>
          <w:rFonts w:eastAsia="Times New Roman"/>
          <w:color w:val="2B2B2B"/>
        </w:rPr>
        <w:t xml:space="preserve"> Bērni tiek ēdināti trīs reizes dienā: brokastīs, pusdienās, launagā.</w:t>
      </w:r>
    </w:p>
    <w:p w:rsidR="006969ED" w:rsidRPr="006969ED" w:rsidRDefault="002331DC" w:rsidP="006969ED">
      <w:pPr>
        <w:spacing w:before="120"/>
        <w:jc w:val="both"/>
        <w:rPr>
          <w:rFonts w:eastAsia="Times New Roman"/>
          <w:color w:val="2B2B2B"/>
        </w:rPr>
      </w:pPr>
      <w:r>
        <w:rPr>
          <w:rFonts w:eastAsia="Times New Roman"/>
          <w:color w:val="2B2B2B"/>
        </w:rPr>
        <w:t>7.8</w:t>
      </w:r>
      <w:r w:rsidR="006969ED" w:rsidRPr="006969ED">
        <w:rPr>
          <w:rFonts w:eastAsia="Times New Roman"/>
          <w:color w:val="2B2B2B"/>
        </w:rPr>
        <w:t xml:space="preserve"> Katru dienu </w:t>
      </w:r>
      <w:r w:rsidR="005C529C">
        <w:rPr>
          <w:rFonts w:eastAsia="Times New Roman"/>
          <w:color w:val="2B2B2B"/>
        </w:rPr>
        <w:t>tiek organizētas</w:t>
      </w:r>
      <w:r w:rsidR="006969ED" w:rsidRPr="006969ED">
        <w:rPr>
          <w:rFonts w:eastAsia="Times New Roman"/>
          <w:color w:val="2B2B2B"/>
        </w:rPr>
        <w:t xml:space="preserve"> pastaigas un rotaļas svaigā gaisā, to kopējais ilgums ir atkarīgs no laikapstākļiem.</w:t>
      </w:r>
    </w:p>
    <w:p w:rsidR="006969ED" w:rsidRPr="006969ED" w:rsidRDefault="002331DC" w:rsidP="006969ED">
      <w:pPr>
        <w:spacing w:before="120"/>
        <w:jc w:val="both"/>
        <w:rPr>
          <w:rFonts w:eastAsia="Times New Roman"/>
          <w:color w:val="2B2B2B"/>
        </w:rPr>
      </w:pPr>
      <w:r>
        <w:rPr>
          <w:rFonts w:eastAsia="Times New Roman"/>
          <w:color w:val="2B2B2B"/>
        </w:rPr>
        <w:t>7.9</w:t>
      </w:r>
      <w:r w:rsidR="006969ED" w:rsidRPr="006969ED">
        <w:rPr>
          <w:rFonts w:eastAsia="Times New Roman"/>
          <w:color w:val="2B2B2B"/>
        </w:rPr>
        <w:t xml:space="preserve"> Iestādes durvis ir slēgtas, nepieciešamības gadījumā pie durvīm ir zvans. Durvis, kas aprīkotas ar durvju kodu nav slēgtas Iestādes darba laikā. Grupās durvis slēdz grupas darbinieks. Pārējās durvis slēdz sētnieks.</w:t>
      </w:r>
    </w:p>
    <w:p w:rsidR="006969ED" w:rsidRPr="006969ED" w:rsidRDefault="006969ED" w:rsidP="006969ED">
      <w:pPr>
        <w:spacing w:before="120"/>
        <w:jc w:val="both"/>
        <w:outlineLvl w:val="2"/>
        <w:rPr>
          <w:rFonts w:eastAsia="Times New Roman"/>
          <w:b/>
          <w:bCs/>
          <w:color w:val="2B2B2B"/>
        </w:rPr>
      </w:pPr>
      <w:r w:rsidRPr="006969ED">
        <w:rPr>
          <w:rFonts w:eastAsia="Times New Roman"/>
          <w:b/>
          <w:bCs/>
          <w:color w:val="2B2B2B"/>
        </w:rPr>
        <w:t>8 Kārtība, kādā notiek bērnu atvešana uz iestādi un aizvešana no tās</w:t>
      </w:r>
    </w:p>
    <w:p w:rsidR="006969ED" w:rsidRPr="006969ED" w:rsidRDefault="006969ED" w:rsidP="006969ED">
      <w:pPr>
        <w:spacing w:before="120"/>
        <w:jc w:val="both"/>
        <w:rPr>
          <w:rFonts w:eastAsia="Times New Roman"/>
          <w:color w:val="2B2B2B"/>
        </w:rPr>
      </w:pPr>
      <w:r w:rsidRPr="006969ED">
        <w:rPr>
          <w:rFonts w:eastAsia="Times New Roman"/>
          <w:color w:val="2B2B2B"/>
        </w:rPr>
        <w:t>8.1 Pirms bērns sāk apmeklēt Iestādi, vecāki iepazīstas ar dienas režīmu un pakāpeniski bērnu pie tā pieradina, nodrošinot bērnam saskaņotu dienas režīmu mājās ar dienas režīmu Iestādē.</w:t>
      </w:r>
    </w:p>
    <w:p w:rsidR="006969ED" w:rsidRPr="006969ED" w:rsidRDefault="006969ED" w:rsidP="006969ED">
      <w:pPr>
        <w:spacing w:before="120"/>
        <w:jc w:val="both"/>
        <w:rPr>
          <w:rFonts w:eastAsia="Times New Roman"/>
          <w:color w:val="2B2B2B"/>
        </w:rPr>
      </w:pPr>
      <w:r w:rsidRPr="006969ED">
        <w:rPr>
          <w:rFonts w:eastAsia="Times New Roman"/>
          <w:color w:val="2B2B2B"/>
        </w:rPr>
        <w:t>8.2</w:t>
      </w:r>
      <w:r>
        <w:rPr>
          <w:rFonts w:eastAsia="Times New Roman"/>
          <w:color w:val="2B2B2B"/>
        </w:rPr>
        <w:t xml:space="preserve"> </w:t>
      </w:r>
      <w:r w:rsidRPr="006969ED">
        <w:rPr>
          <w:rFonts w:eastAsia="Times New Roman"/>
          <w:b/>
          <w:bCs/>
          <w:color w:val="2B2B2B"/>
        </w:rPr>
        <w:t>Bērnu nedrīkst vest uz Iestādi ar redzamām slimības pazīmēm savu un citu bērnu veselības labad</w:t>
      </w:r>
      <w:r w:rsidRPr="006969ED">
        <w:rPr>
          <w:rFonts w:eastAsia="Times New Roman"/>
          <w:color w:val="2B2B2B"/>
        </w:rPr>
        <w:t>.</w:t>
      </w:r>
    </w:p>
    <w:p w:rsidR="006969ED" w:rsidRPr="006969ED" w:rsidRDefault="006969ED" w:rsidP="006969ED">
      <w:pPr>
        <w:spacing w:before="120"/>
        <w:jc w:val="both"/>
        <w:rPr>
          <w:rFonts w:eastAsia="Times New Roman"/>
          <w:color w:val="2B2B2B"/>
        </w:rPr>
      </w:pPr>
      <w:r w:rsidRPr="006969ED">
        <w:rPr>
          <w:rFonts w:eastAsia="Times New Roman"/>
          <w:color w:val="2B2B2B"/>
        </w:rPr>
        <w:t xml:space="preserve">8.3 </w:t>
      </w:r>
      <w:r w:rsidRPr="006969ED">
        <w:rPr>
          <w:rFonts w:eastAsia="Times New Roman"/>
          <w:b/>
          <w:bCs/>
          <w:color w:val="2B2B2B"/>
        </w:rPr>
        <w:t>Ja bērns ir vesels, ko apliecina ārsta izziņa</w:t>
      </w:r>
      <w:r w:rsidR="005C529C">
        <w:rPr>
          <w:rFonts w:eastAsia="Times New Roman"/>
          <w:b/>
          <w:bCs/>
          <w:color w:val="2B2B2B"/>
        </w:rPr>
        <w:t>,</w:t>
      </w:r>
      <w:r w:rsidRPr="006969ED">
        <w:rPr>
          <w:rFonts w:eastAsia="Times New Roman"/>
          <w:b/>
          <w:bCs/>
          <w:color w:val="2B2B2B"/>
        </w:rPr>
        <w:t xml:space="preserve"> taču viņam ir nepieciešamas veselības nostiprināšanai lietot zāles trīs reiz</w:t>
      </w:r>
      <w:r w:rsidR="005C529C">
        <w:rPr>
          <w:rFonts w:eastAsia="Times New Roman"/>
          <w:b/>
          <w:bCs/>
          <w:color w:val="2B2B2B"/>
        </w:rPr>
        <w:t>es</w:t>
      </w:r>
      <w:r w:rsidRPr="006969ED">
        <w:rPr>
          <w:rFonts w:eastAsia="Times New Roman"/>
          <w:b/>
          <w:bCs/>
          <w:color w:val="2B2B2B"/>
        </w:rPr>
        <w:t xml:space="preserve"> dienā, </w:t>
      </w:r>
      <w:r w:rsidRPr="00387749">
        <w:rPr>
          <w:rFonts w:eastAsia="Times New Roman"/>
          <w:b/>
          <w:bCs/>
          <w:color w:val="2B2B2B"/>
        </w:rPr>
        <w:t>tad</w:t>
      </w:r>
      <w:r w:rsidR="005C529C">
        <w:rPr>
          <w:rFonts w:eastAsia="Times New Roman"/>
          <w:b/>
          <w:bCs/>
          <w:color w:val="2B2B2B"/>
        </w:rPr>
        <w:t xml:space="preserve"> vecāks pilnvaro to darīt grupas skolotājai</w:t>
      </w:r>
      <w:r w:rsidRPr="00387749">
        <w:rPr>
          <w:rFonts w:eastAsia="Times New Roman"/>
          <w:color w:val="2B2B2B"/>
        </w:rPr>
        <w:t>.</w:t>
      </w:r>
    </w:p>
    <w:p w:rsidR="006969ED" w:rsidRPr="006969ED" w:rsidRDefault="006969ED" w:rsidP="006969ED">
      <w:pPr>
        <w:spacing w:before="120"/>
        <w:jc w:val="both"/>
        <w:rPr>
          <w:rFonts w:eastAsia="Times New Roman"/>
          <w:color w:val="2B2B2B"/>
        </w:rPr>
      </w:pPr>
      <w:r>
        <w:rPr>
          <w:rFonts w:eastAsia="Times New Roman"/>
          <w:color w:val="2B2B2B"/>
        </w:rPr>
        <w:t xml:space="preserve">8.4 </w:t>
      </w:r>
      <w:r w:rsidRPr="006969ED">
        <w:rPr>
          <w:rFonts w:eastAsia="Times New Roman"/>
          <w:color w:val="2B2B2B"/>
        </w:rPr>
        <w:t>Bērnu atvest uz Iestādi un no Iestādes izņemt drīkst vecāki, to pilnvarotas personas, brāļi/māsas no 13 gadu vecuma.</w:t>
      </w:r>
    </w:p>
    <w:p w:rsidR="006969ED" w:rsidRPr="006969ED" w:rsidRDefault="006969ED" w:rsidP="006969ED">
      <w:pPr>
        <w:spacing w:before="120"/>
        <w:jc w:val="both"/>
        <w:rPr>
          <w:rFonts w:eastAsia="Times New Roman"/>
          <w:color w:val="2B2B2B"/>
        </w:rPr>
      </w:pPr>
      <w:r>
        <w:rPr>
          <w:rFonts w:eastAsia="Times New Roman"/>
          <w:color w:val="2B2B2B"/>
        </w:rPr>
        <w:t xml:space="preserve">8.5 </w:t>
      </w:r>
      <w:r w:rsidRPr="006969ED">
        <w:rPr>
          <w:rFonts w:eastAsia="Times New Roman"/>
          <w:color w:val="2B2B2B"/>
        </w:rPr>
        <w:t>Grupas skolotājai vecāki norāda personas, kurām ir tiesības izņemt audzēkni no Iestādes.</w:t>
      </w:r>
    </w:p>
    <w:p w:rsidR="006969ED" w:rsidRPr="006969ED" w:rsidRDefault="006969ED" w:rsidP="006969ED">
      <w:pPr>
        <w:spacing w:before="120"/>
        <w:jc w:val="both"/>
        <w:rPr>
          <w:rFonts w:eastAsia="Times New Roman"/>
          <w:color w:val="2B2B2B"/>
        </w:rPr>
      </w:pPr>
      <w:r w:rsidRPr="006969ED">
        <w:rPr>
          <w:rFonts w:eastAsia="Times New Roman"/>
          <w:color w:val="2B2B2B"/>
        </w:rPr>
        <w:t xml:space="preserve">8.6 </w:t>
      </w:r>
      <w:r w:rsidRPr="006969ED">
        <w:rPr>
          <w:rFonts w:eastAsia="Times New Roman"/>
          <w:b/>
          <w:bCs/>
          <w:color w:val="2B2B2B"/>
        </w:rPr>
        <w:t>Atvedot bērnu uz Iestādi, vecāki palīdz bērnam noģērbties un ieved viņu grupas telpā, paziņo grupas skolotājai par bērna ierašanos</w:t>
      </w:r>
      <w:r w:rsidRPr="006969ED">
        <w:rPr>
          <w:rFonts w:eastAsia="Times New Roman"/>
          <w:color w:val="2B2B2B"/>
        </w:rPr>
        <w:t>.</w:t>
      </w:r>
      <w:r w:rsidR="00E304BA">
        <w:rPr>
          <w:rFonts w:eastAsia="Times New Roman"/>
          <w:color w:val="2B2B2B"/>
        </w:rPr>
        <w:t xml:space="preserve"> Šis noteikums var tikt mainīts vīrusu infekcijas un pandēmijas laikā.</w:t>
      </w:r>
    </w:p>
    <w:p w:rsidR="006969ED" w:rsidRPr="006969ED" w:rsidRDefault="006969ED" w:rsidP="006969ED">
      <w:pPr>
        <w:spacing w:before="120"/>
        <w:jc w:val="both"/>
        <w:rPr>
          <w:rFonts w:eastAsia="Times New Roman"/>
          <w:color w:val="2B2B2B"/>
        </w:rPr>
      </w:pPr>
      <w:r>
        <w:rPr>
          <w:rFonts w:eastAsia="Times New Roman"/>
          <w:color w:val="2B2B2B"/>
        </w:rPr>
        <w:t xml:space="preserve">8.7 </w:t>
      </w:r>
      <w:r w:rsidRPr="006969ED">
        <w:rPr>
          <w:rFonts w:eastAsia="Times New Roman"/>
          <w:color w:val="2B2B2B"/>
        </w:rPr>
        <w:t>Vecāki nedrīkst bērnu vienu pašu sūtīt uz Iestādi.</w:t>
      </w:r>
    </w:p>
    <w:p w:rsidR="006969ED" w:rsidRPr="006969ED" w:rsidRDefault="006969ED" w:rsidP="006969ED">
      <w:pPr>
        <w:spacing w:before="120"/>
        <w:jc w:val="both"/>
        <w:rPr>
          <w:rFonts w:eastAsia="Times New Roman"/>
          <w:color w:val="2B2B2B"/>
        </w:rPr>
      </w:pPr>
      <w:r>
        <w:rPr>
          <w:rFonts w:eastAsia="Times New Roman"/>
          <w:color w:val="2B2B2B"/>
        </w:rPr>
        <w:t xml:space="preserve">8.8 </w:t>
      </w:r>
      <w:r w:rsidR="00387749">
        <w:rPr>
          <w:rFonts w:eastAsia="Times New Roman"/>
          <w:color w:val="2B2B2B"/>
        </w:rPr>
        <w:t xml:space="preserve">mazo grupu </w:t>
      </w:r>
      <w:r w:rsidRPr="006969ED">
        <w:rPr>
          <w:rFonts w:eastAsia="Times New Roman"/>
          <w:color w:val="2B2B2B"/>
        </w:rPr>
        <w:t>iekļūšanu un izkļūšanu no grupas t</w:t>
      </w:r>
      <w:r w:rsidR="0060091D">
        <w:rPr>
          <w:rFonts w:eastAsia="Times New Roman"/>
          <w:color w:val="2B2B2B"/>
        </w:rPr>
        <w:t>elpām veic tikai</w:t>
      </w:r>
      <w:r w:rsidRPr="006969ED">
        <w:rPr>
          <w:rFonts w:eastAsia="Times New Roman"/>
          <w:color w:val="2B2B2B"/>
        </w:rPr>
        <w:t xml:space="preserve"> ārdurvīm.</w:t>
      </w:r>
    </w:p>
    <w:p w:rsidR="006969ED" w:rsidRPr="006969ED" w:rsidRDefault="006969ED" w:rsidP="006969ED">
      <w:pPr>
        <w:spacing w:before="120"/>
        <w:jc w:val="both"/>
        <w:rPr>
          <w:rFonts w:eastAsia="Times New Roman"/>
          <w:color w:val="2B2B2B"/>
        </w:rPr>
      </w:pPr>
      <w:r>
        <w:rPr>
          <w:rFonts w:eastAsia="Times New Roman"/>
          <w:color w:val="2B2B2B"/>
        </w:rPr>
        <w:t xml:space="preserve">8.9 </w:t>
      </w:r>
      <w:r w:rsidRPr="006969ED">
        <w:rPr>
          <w:rFonts w:eastAsia="Times New Roman"/>
          <w:color w:val="2B2B2B"/>
        </w:rPr>
        <w:t xml:space="preserve">Aizliegts staigāt ar ielas apaviem iestādes </w:t>
      </w:r>
      <w:r w:rsidR="0060091D">
        <w:rPr>
          <w:rFonts w:eastAsia="Times New Roman"/>
          <w:color w:val="2B2B2B"/>
        </w:rPr>
        <w:t>vai grupas telpās</w:t>
      </w:r>
      <w:r w:rsidRPr="006969ED">
        <w:rPr>
          <w:rFonts w:eastAsia="Times New Roman"/>
          <w:color w:val="2B2B2B"/>
        </w:rPr>
        <w:t>.</w:t>
      </w:r>
    </w:p>
    <w:p w:rsidR="00E30797" w:rsidRDefault="006969ED" w:rsidP="006969ED">
      <w:pPr>
        <w:spacing w:before="120"/>
        <w:jc w:val="both"/>
        <w:rPr>
          <w:rFonts w:eastAsia="Times New Roman"/>
          <w:color w:val="2B2B2B"/>
        </w:rPr>
      </w:pPr>
      <w:r>
        <w:rPr>
          <w:rFonts w:eastAsia="Times New Roman"/>
          <w:color w:val="2B2B2B"/>
        </w:rPr>
        <w:t xml:space="preserve">8.10 </w:t>
      </w:r>
      <w:r w:rsidRPr="006969ED">
        <w:rPr>
          <w:rFonts w:eastAsia="Times New Roman"/>
          <w:color w:val="2B2B2B"/>
        </w:rPr>
        <w:t>Bērnu no Iestādes var izņemt jebkurā vecākiem izdevīgā laikā, bet ne vēlāk kā līd</w:t>
      </w:r>
      <w:r w:rsidR="00E30797">
        <w:rPr>
          <w:rFonts w:eastAsia="Times New Roman"/>
          <w:color w:val="2B2B2B"/>
        </w:rPr>
        <w:t>z plkst. 18.45. Obligāti jāziņo, ja vecāks nevarēs ierasties laikā.</w:t>
      </w:r>
    </w:p>
    <w:p w:rsidR="006969ED" w:rsidRPr="006969ED" w:rsidRDefault="006969ED" w:rsidP="006969ED">
      <w:pPr>
        <w:spacing w:before="120"/>
        <w:jc w:val="both"/>
        <w:rPr>
          <w:rFonts w:eastAsia="Times New Roman"/>
          <w:color w:val="2B2B2B"/>
        </w:rPr>
      </w:pPr>
      <w:r>
        <w:rPr>
          <w:rFonts w:eastAsia="Times New Roman"/>
          <w:color w:val="2B2B2B"/>
        </w:rPr>
        <w:t xml:space="preserve">8.11 </w:t>
      </w:r>
      <w:r w:rsidRPr="006969ED">
        <w:rPr>
          <w:rFonts w:eastAsia="Times New Roman"/>
          <w:color w:val="2B2B2B"/>
        </w:rPr>
        <w:t>Grupas skolotājai ir tiesības vakarā neatdot audzēkņus personām, par kurām nav brīdinājuši vecāki, kā arī jebkurai personai, kura pēc audzēkņa ieradusies reibuma stāvoklī.</w:t>
      </w:r>
    </w:p>
    <w:p w:rsidR="006969ED" w:rsidRPr="006969ED" w:rsidRDefault="006969ED" w:rsidP="006969ED">
      <w:pPr>
        <w:spacing w:before="120"/>
        <w:jc w:val="both"/>
        <w:rPr>
          <w:rFonts w:eastAsia="Times New Roman"/>
          <w:color w:val="2B2B2B"/>
        </w:rPr>
      </w:pPr>
      <w:r>
        <w:rPr>
          <w:rFonts w:eastAsia="Times New Roman"/>
          <w:color w:val="2B2B2B"/>
        </w:rPr>
        <w:t xml:space="preserve">8.12 </w:t>
      </w:r>
      <w:r w:rsidRPr="006969ED">
        <w:rPr>
          <w:rFonts w:eastAsia="Times New Roman"/>
          <w:color w:val="2B2B2B"/>
        </w:rPr>
        <w:t>Vecāki no rīta paziņo grupas skolotājai, ja bērnu no Iestādes izņems cita iepriekš norādītā persona.</w:t>
      </w:r>
    </w:p>
    <w:p w:rsidR="006969ED" w:rsidRPr="006969ED" w:rsidRDefault="006969ED" w:rsidP="006969ED">
      <w:pPr>
        <w:spacing w:before="120"/>
        <w:jc w:val="both"/>
        <w:rPr>
          <w:rFonts w:eastAsia="Times New Roman"/>
          <w:color w:val="2B2B2B"/>
        </w:rPr>
      </w:pPr>
      <w:r>
        <w:rPr>
          <w:rFonts w:eastAsia="Times New Roman"/>
          <w:color w:val="2B2B2B"/>
        </w:rPr>
        <w:t xml:space="preserve">8.13 </w:t>
      </w:r>
      <w:r w:rsidRPr="006969ED">
        <w:rPr>
          <w:rFonts w:eastAsia="Times New Roman"/>
          <w:color w:val="2B2B2B"/>
        </w:rPr>
        <w:t>Vecāki, ieejot vai izejot no Iestādes teritorijas, aizver rūpīgi durvis un vārtus.</w:t>
      </w:r>
    </w:p>
    <w:p w:rsidR="006969ED" w:rsidRPr="006969ED" w:rsidRDefault="006969ED" w:rsidP="006969ED">
      <w:pPr>
        <w:spacing w:before="120"/>
        <w:jc w:val="both"/>
        <w:rPr>
          <w:rFonts w:eastAsia="Times New Roman"/>
          <w:color w:val="2B2B2B"/>
        </w:rPr>
      </w:pPr>
      <w:r>
        <w:rPr>
          <w:rFonts w:eastAsia="Times New Roman"/>
          <w:color w:val="2B2B2B"/>
        </w:rPr>
        <w:t xml:space="preserve">8.14 </w:t>
      </w:r>
      <w:r w:rsidRPr="006969ED">
        <w:rPr>
          <w:rFonts w:eastAsia="Times New Roman"/>
          <w:color w:val="2B2B2B"/>
        </w:rPr>
        <w:t>Atstājot Iestādi, vecākiem ar bērnu obligāti ir jāatvadās no pedagoga vai pedagoga palīga. (Īpaši vasarā)</w:t>
      </w:r>
    </w:p>
    <w:p w:rsidR="006969ED" w:rsidRPr="006969ED" w:rsidRDefault="006969ED" w:rsidP="006969ED">
      <w:pPr>
        <w:spacing w:before="120"/>
        <w:jc w:val="both"/>
        <w:rPr>
          <w:rFonts w:eastAsia="Times New Roman"/>
          <w:color w:val="2B2B2B"/>
        </w:rPr>
      </w:pPr>
      <w:r>
        <w:rPr>
          <w:rFonts w:eastAsia="Times New Roman"/>
          <w:color w:val="2B2B2B"/>
        </w:rPr>
        <w:t xml:space="preserve">8.15 </w:t>
      </w:r>
      <w:r w:rsidRPr="006969ED">
        <w:rPr>
          <w:rFonts w:eastAsia="Times New Roman"/>
          <w:color w:val="2B2B2B"/>
        </w:rPr>
        <w:t>Bērnam aizliegts iziet no iestādes telpām bez skolotāja vai cita Iestādes darbinieka, vecāka vai citas pilnvarotas personas pavadības.</w:t>
      </w:r>
    </w:p>
    <w:p w:rsidR="006969ED" w:rsidRPr="006969ED" w:rsidRDefault="006969ED" w:rsidP="006969ED">
      <w:pPr>
        <w:spacing w:before="120"/>
        <w:jc w:val="both"/>
        <w:rPr>
          <w:rFonts w:eastAsia="Times New Roman"/>
          <w:color w:val="2B2B2B"/>
        </w:rPr>
      </w:pPr>
      <w:r w:rsidRPr="006969ED">
        <w:rPr>
          <w:rFonts w:eastAsia="Times New Roman"/>
          <w:color w:val="2B2B2B"/>
        </w:rPr>
        <w:t xml:space="preserve">8.16 </w:t>
      </w:r>
      <w:r w:rsidRPr="006969ED">
        <w:rPr>
          <w:rFonts w:eastAsia="Times New Roman"/>
          <w:b/>
          <w:bCs/>
          <w:color w:val="2B2B2B"/>
        </w:rPr>
        <w:t>Pēc bērna izņemšanas no Iestādes, viņš nedrīkst atgriezties Iestādes teritorijā</w:t>
      </w:r>
      <w:r w:rsidRPr="006969ED">
        <w:rPr>
          <w:rFonts w:eastAsia="Times New Roman"/>
          <w:color w:val="2B2B2B"/>
        </w:rPr>
        <w:t>.</w:t>
      </w:r>
    </w:p>
    <w:p w:rsidR="006969ED" w:rsidRPr="006969ED" w:rsidRDefault="006969ED" w:rsidP="006969ED">
      <w:pPr>
        <w:spacing w:before="120"/>
        <w:jc w:val="both"/>
        <w:rPr>
          <w:rFonts w:eastAsia="Times New Roman"/>
          <w:color w:val="2B2B2B"/>
        </w:rPr>
      </w:pPr>
      <w:r>
        <w:rPr>
          <w:rFonts w:eastAsia="Times New Roman"/>
          <w:color w:val="2B2B2B"/>
        </w:rPr>
        <w:t xml:space="preserve">8.17 </w:t>
      </w:r>
      <w:r w:rsidRPr="006969ED">
        <w:rPr>
          <w:rFonts w:eastAsia="Times New Roman"/>
          <w:color w:val="2B2B2B"/>
        </w:rPr>
        <w:t>Ja vecāks kavē bērna izņemšanu no iestādes, norēķins par faktu saskaņā ar Iestādes – vecāku savstarpējo līgumu.</w:t>
      </w:r>
    </w:p>
    <w:p w:rsidR="006969ED" w:rsidRPr="006969ED" w:rsidRDefault="006969ED" w:rsidP="006969ED">
      <w:pPr>
        <w:spacing w:before="120"/>
        <w:jc w:val="both"/>
        <w:rPr>
          <w:rFonts w:eastAsia="Times New Roman"/>
          <w:color w:val="2B2B2B"/>
        </w:rPr>
      </w:pPr>
      <w:r>
        <w:rPr>
          <w:rFonts w:eastAsia="Times New Roman"/>
          <w:b/>
          <w:bCs/>
          <w:color w:val="2B2B2B"/>
        </w:rPr>
        <w:t xml:space="preserve">9 </w:t>
      </w:r>
      <w:r w:rsidRPr="006969ED">
        <w:rPr>
          <w:rFonts w:eastAsia="Times New Roman"/>
          <w:b/>
          <w:bCs/>
          <w:color w:val="2B2B2B"/>
        </w:rPr>
        <w:t>Drošības nodrošināšana</w:t>
      </w:r>
    </w:p>
    <w:p w:rsidR="006969ED" w:rsidRPr="006969ED" w:rsidRDefault="006969ED" w:rsidP="006969ED">
      <w:pPr>
        <w:spacing w:before="120"/>
        <w:jc w:val="both"/>
        <w:rPr>
          <w:rFonts w:eastAsia="Times New Roman"/>
          <w:color w:val="2B2B2B"/>
        </w:rPr>
      </w:pPr>
      <w:r>
        <w:rPr>
          <w:rFonts w:eastAsia="Times New Roman"/>
          <w:color w:val="2B2B2B"/>
        </w:rPr>
        <w:t xml:space="preserve">9.1 </w:t>
      </w:r>
      <w:r w:rsidRPr="006969ED">
        <w:rPr>
          <w:rFonts w:eastAsia="Times New Roman"/>
          <w:color w:val="2B2B2B"/>
        </w:rPr>
        <w:t>Bērna atrašanās laikā Iestādē par viņa dzīvību un veselību atbild Iestādes darbinieki.</w:t>
      </w:r>
    </w:p>
    <w:p w:rsidR="006969ED" w:rsidRPr="006969ED" w:rsidRDefault="006969ED" w:rsidP="006969ED">
      <w:pPr>
        <w:spacing w:before="120"/>
        <w:jc w:val="both"/>
        <w:rPr>
          <w:rFonts w:eastAsia="Times New Roman"/>
          <w:color w:val="2B2B2B"/>
        </w:rPr>
      </w:pPr>
      <w:r>
        <w:rPr>
          <w:rFonts w:eastAsia="Times New Roman"/>
          <w:color w:val="2B2B2B"/>
        </w:rPr>
        <w:lastRenderedPageBreak/>
        <w:t xml:space="preserve">9.2 </w:t>
      </w:r>
      <w:r w:rsidRPr="006969ED">
        <w:rPr>
          <w:rFonts w:eastAsia="Times New Roman"/>
          <w:color w:val="2B2B2B"/>
        </w:rPr>
        <w:t>Evakuācijas plāni ir izvietoti Iestādes katrā stāva gaitenī.</w:t>
      </w:r>
    </w:p>
    <w:p w:rsidR="006969ED" w:rsidRPr="006969ED" w:rsidRDefault="006969ED" w:rsidP="006969ED">
      <w:pPr>
        <w:spacing w:before="120"/>
        <w:jc w:val="both"/>
        <w:rPr>
          <w:rFonts w:eastAsia="Times New Roman"/>
          <w:color w:val="2B2B2B"/>
        </w:rPr>
      </w:pPr>
      <w:r w:rsidRPr="006969ED">
        <w:rPr>
          <w:rFonts w:eastAsia="Times New Roman"/>
          <w:color w:val="2B2B2B"/>
        </w:rPr>
        <w:t>Informācija par operatīvo dienestu izsaukšanas kārtību un rīcību ārkārtas situācijās atrodas 1.stāva koridorā</w:t>
      </w:r>
      <w:r w:rsidR="00FF58D7">
        <w:rPr>
          <w:rFonts w:eastAsia="Times New Roman"/>
          <w:color w:val="2B2B2B"/>
        </w:rPr>
        <w:t>.</w:t>
      </w:r>
    </w:p>
    <w:p w:rsidR="006969ED" w:rsidRPr="006969ED" w:rsidRDefault="006969ED" w:rsidP="006969ED">
      <w:pPr>
        <w:spacing w:before="120"/>
        <w:jc w:val="both"/>
        <w:rPr>
          <w:rFonts w:eastAsia="Times New Roman"/>
          <w:color w:val="2B2B2B"/>
        </w:rPr>
      </w:pPr>
      <w:r w:rsidRPr="006969ED">
        <w:rPr>
          <w:rFonts w:eastAsia="Times New Roman"/>
          <w:color w:val="2B2B2B"/>
        </w:rPr>
        <w:t>9.3 Atskanot trauksmes signālam, ja vecāks atrodas bērna grupā, nekavējoties jāatstāj Iestādes telpas pa evakuācijas izeju.</w:t>
      </w:r>
    </w:p>
    <w:p w:rsidR="006969ED" w:rsidRPr="006969ED" w:rsidRDefault="006969ED" w:rsidP="006969ED">
      <w:pPr>
        <w:spacing w:before="120"/>
        <w:jc w:val="both"/>
        <w:rPr>
          <w:rFonts w:eastAsia="Times New Roman"/>
          <w:color w:val="2B2B2B"/>
        </w:rPr>
      </w:pPr>
      <w:r>
        <w:rPr>
          <w:rFonts w:eastAsia="Times New Roman"/>
          <w:color w:val="2B2B2B"/>
        </w:rPr>
        <w:t>9.4</w:t>
      </w:r>
      <w:r w:rsidRPr="006969ED">
        <w:rPr>
          <w:rFonts w:eastAsia="Times New Roman"/>
          <w:color w:val="2B2B2B"/>
        </w:rPr>
        <w:t xml:space="preserve"> Iestādē, lai aizsargātu bērnu dzīvību un veselību, tiek ievērotas sekojoši noteikumi/instrukcijas:</w:t>
      </w:r>
    </w:p>
    <w:p w:rsidR="006969ED" w:rsidRPr="006969ED" w:rsidRDefault="006969ED" w:rsidP="006969ED">
      <w:pPr>
        <w:spacing w:before="120"/>
        <w:jc w:val="both"/>
        <w:rPr>
          <w:rFonts w:eastAsia="Times New Roman"/>
          <w:color w:val="2B2B2B"/>
        </w:rPr>
      </w:pPr>
      <w:r w:rsidRPr="006969ED">
        <w:rPr>
          <w:rFonts w:eastAsia="Times New Roman"/>
          <w:color w:val="2B2B2B"/>
        </w:rPr>
        <w:t>9.4.1 ugunsdrošības instrukcija</w:t>
      </w:r>
    </w:p>
    <w:p w:rsidR="006969ED" w:rsidRPr="006969ED" w:rsidRDefault="006969ED" w:rsidP="006969ED">
      <w:pPr>
        <w:spacing w:before="120"/>
        <w:jc w:val="both"/>
        <w:rPr>
          <w:rFonts w:eastAsia="Times New Roman"/>
          <w:color w:val="2B2B2B"/>
        </w:rPr>
      </w:pPr>
      <w:r w:rsidRPr="006969ED">
        <w:rPr>
          <w:rFonts w:eastAsia="Times New Roman"/>
          <w:color w:val="2B2B2B"/>
        </w:rPr>
        <w:t>9.4.2 darba aizsardzības instrukcijas</w:t>
      </w:r>
    </w:p>
    <w:p w:rsidR="006969ED" w:rsidRPr="006969ED" w:rsidRDefault="006969ED" w:rsidP="006969ED">
      <w:pPr>
        <w:spacing w:before="120"/>
        <w:jc w:val="both"/>
        <w:rPr>
          <w:rFonts w:eastAsia="Times New Roman"/>
          <w:color w:val="2B2B2B"/>
        </w:rPr>
      </w:pPr>
      <w:r w:rsidRPr="006969ED">
        <w:rPr>
          <w:rFonts w:eastAsia="Times New Roman"/>
          <w:color w:val="2B2B2B"/>
        </w:rPr>
        <w:t>9.4.3 civilās aizsardzības plāns</w:t>
      </w:r>
    </w:p>
    <w:p w:rsidR="006969ED" w:rsidRDefault="006969ED" w:rsidP="006969ED">
      <w:pPr>
        <w:spacing w:before="120"/>
        <w:jc w:val="both"/>
        <w:rPr>
          <w:rFonts w:eastAsia="Times New Roman"/>
          <w:color w:val="2B2B2B"/>
        </w:rPr>
      </w:pPr>
      <w:r w:rsidRPr="006969ED">
        <w:rPr>
          <w:rFonts w:eastAsia="Times New Roman"/>
          <w:color w:val="2B2B2B"/>
        </w:rPr>
        <w:t>9.4.4 pirmās palīdzības instrukcija</w:t>
      </w:r>
    </w:p>
    <w:p w:rsidR="00E30797" w:rsidRPr="006969ED" w:rsidRDefault="00E30797" w:rsidP="006969ED">
      <w:pPr>
        <w:spacing w:before="120"/>
        <w:jc w:val="both"/>
        <w:rPr>
          <w:rFonts w:eastAsia="Times New Roman"/>
          <w:color w:val="2B2B2B"/>
        </w:rPr>
      </w:pPr>
      <w:r w:rsidRPr="006969ED">
        <w:rPr>
          <w:rFonts w:eastAsia="Times New Roman"/>
          <w:color w:val="2B2B2B"/>
        </w:rPr>
        <w:t xml:space="preserve">9.4.5 </w:t>
      </w:r>
      <w:r>
        <w:rPr>
          <w:rFonts w:eastAsia="Times New Roman"/>
          <w:color w:val="2B2B2B"/>
        </w:rPr>
        <w:t>Instrukcijas  izglītojamajiem:</w:t>
      </w:r>
    </w:p>
    <w:p w:rsidR="006969ED" w:rsidRPr="006969ED" w:rsidRDefault="00E30797" w:rsidP="006969ED">
      <w:pPr>
        <w:spacing w:before="120"/>
        <w:jc w:val="both"/>
        <w:rPr>
          <w:rFonts w:eastAsia="Times New Roman"/>
          <w:color w:val="2B2B2B"/>
        </w:rPr>
      </w:pPr>
      <w:r>
        <w:rPr>
          <w:rFonts w:eastAsia="Times New Roman"/>
          <w:color w:val="2B2B2B"/>
        </w:rPr>
        <w:t xml:space="preserve">        Nr. 1</w:t>
      </w:r>
      <w:r w:rsidR="006969ED" w:rsidRPr="006969ED">
        <w:rPr>
          <w:rFonts w:eastAsia="Times New Roman"/>
          <w:color w:val="2B2B2B"/>
        </w:rPr>
        <w:t xml:space="preserve"> </w:t>
      </w:r>
      <w:r>
        <w:rPr>
          <w:rFonts w:eastAsia="Times New Roman"/>
          <w:color w:val="2B2B2B"/>
        </w:rPr>
        <w:t>Izglītojamo rīcība nodarbību telpās, kurās ir iekārtas un vielas, apdraudošas izglītojamo         drošību un veselību.</w:t>
      </w:r>
    </w:p>
    <w:p w:rsidR="00E30797" w:rsidRDefault="00E30797" w:rsidP="006969ED">
      <w:pPr>
        <w:spacing w:before="120"/>
        <w:jc w:val="both"/>
        <w:rPr>
          <w:rFonts w:eastAsia="Times New Roman"/>
          <w:color w:val="2B2B2B"/>
        </w:rPr>
      </w:pPr>
      <w:r>
        <w:rPr>
          <w:rFonts w:eastAsia="Times New Roman"/>
          <w:color w:val="2B2B2B"/>
        </w:rPr>
        <w:t>Nr. 2 Izglītojamo rīcība ugunsdrošības ievērošanā.</w:t>
      </w:r>
    </w:p>
    <w:p w:rsidR="00E30797" w:rsidRDefault="00E30797" w:rsidP="00E30797">
      <w:pPr>
        <w:spacing w:before="120"/>
        <w:jc w:val="both"/>
        <w:rPr>
          <w:rFonts w:eastAsia="Times New Roman"/>
          <w:color w:val="2B2B2B"/>
        </w:rPr>
      </w:pPr>
      <w:r>
        <w:rPr>
          <w:rFonts w:eastAsia="Times New Roman"/>
          <w:color w:val="2B2B2B"/>
        </w:rPr>
        <w:t>Nr. 3</w:t>
      </w:r>
      <w:r w:rsidRPr="00E30797">
        <w:rPr>
          <w:rFonts w:eastAsia="Times New Roman"/>
          <w:color w:val="2B2B2B"/>
        </w:rPr>
        <w:t xml:space="preserve"> </w:t>
      </w:r>
      <w:r>
        <w:rPr>
          <w:rFonts w:eastAsia="Times New Roman"/>
          <w:color w:val="2B2B2B"/>
        </w:rPr>
        <w:t>Izglītojamo rīcība elektrodrošības ievērošanā</w:t>
      </w:r>
    </w:p>
    <w:p w:rsidR="00E30797" w:rsidRDefault="00E30797" w:rsidP="00E30797">
      <w:pPr>
        <w:spacing w:before="120"/>
        <w:jc w:val="both"/>
        <w:rPr>
          <w:rFonts w:eastAsia="Times New Roman"/>
          <w:color w:val="2B2B2B"/>
        </w:rPr>
      </w:pPr>
      <w:r>
        <w:rPr>
          <w:rFonts w:eastAsia="Times New Roman"/>
          <w:color w:val="2B2B2B"/>
        </w:rPr>
        <w:t>Nr. 4 Izglītojamo rīcība pirmās palīdzības sniegšanā</w:t>
      </w:r>
    </w:p>
    <w:p w:rsidR="00E30797" w:rsidRDefault="00E30797" w:rsidP="009E0B02">
      <w:pPr>
        <w:spacing w:before="120"/>
        <w:jc w:val="both"/>
        <w:rPr>
          <w:rFonts w:eastAsia="Times New Roman"/>
          <w:color w:val="2B2B2B"/>
        </w:rPr>
      </w:pPr>
      <w:r>
        <w:rPr>
          <w:rFonts w:eastAsia="Times New Roman"/>
          <w:color w:val="2B2B2B"/>
        </w:rPr>
        <w:t xml:space="preserve">Nr. 5 </w:t>
      </w:r>
      <w:r w:rsidR="009E0B02">
        <w:rPr>
          <w:rFonts w:eastAsia="Times New Roman"/>
          <w:color w:val="2B2B2B"/>
        </w:rPr>
        <w:t>Izglītojamo rīcība ekskursijās un pārgājienos</w:t>
      </w:r>
    </w:p>
    <w:p w:rsidR="009E0B02" w:rsidRDefault="009E0B02" w:rsidP="009E0B02">
      <w:pPr>
        <w:spacing w:before="120"/>
        <w:jc w:val="both"/>
        <w:rPr>
          <w:rFonts w:eastAsia="Times New Roman"/>
          <w:color w:val="2B2B2B"/>
        </w:rPr>
      </w:pPr>
      <w:r>
        <w:rPr>
          <w:rFonts w:eastAsia="Times New Roman"/>
          <w:color w:val="2B2B2B"/>
        </w:rPr>
        <w:t>Nr. 6</w:t>
      </w:r>
      <w:r w:rsidRPr="009E0B02">
        <w:rPr>
          <w:rFonts w:eastAsia="Times New Roman"/>
          <w:color w:val="2B2B2B"/>
        </w:rPr>
        <w:t xml:space="preserve"> </w:t>
      </w:r>
      <w:r>
        <w:rPr>
          <w:rFonts w:eastAsia="Times New Roman"/>
          <w:color w:val="2B2B2B"/>
        </w:rPr>
        <w:t>Izglītojamo drošība masu pasākumos, kuros piedalās 100 un vairāk bērni</w:t>
      </w:r>
    </w:p>
    <w:p w:rsidR="009E0B02" w:rsidRDefault="009E0B02" w:rsidP="009E0B02">
      <w:pPr>
        <w:spacing w:before="120"/>
        <w:jc w:val="both"/>
        <w:rPr>
          <w:rFonts w:eastAsia="Times New Roman"/>
          <w:color w:val="2B2B2B"/>
        </w:rPr>
      </w:pPr>
      <w:r>
        <w:rPr>
          <w:rFonts w:eastAsia="Times New Roman"/>
          <w:color w:val="2B2B2B"/>
        </w:rPr>
        <w:t>Nr. 7 Izglītojamo drošība sacensībās un nodarbībās</w:t>
      </w:r>
    </w:p>
    <w:p w:rsidR="009E0B02" w:rsidRDefault="009E0B02" w:rsidP="009E0B02">
      <w:pPr>
        <w:spacing w:before="120"/>
        <w:jc w:val="both"/>
        <w:rPr>
          <w:rFonts w:eastAsia="Times New Roman"/>
          <w:color w:val="2B2B2B"/>
        </w:rPr>
      </w:pPr>
      <w:r>
        <w:rPr>
          <w:rFonts w:eastAsia="Times New Roman"/>
          <w:color w:val="2B2B2B"/>
        </w:rPr>
        <w:t>Nr. 8 Izglītojamo rīcība ekstremālās situācijās</w:t>
      </w:r>
    </w:p>
    <w:p w:rsidR="009E0B02" w:rsidRDefault="009E0B02" w:rsidP="009E0B02">
      <w:pPr>
        <w:spacing w:before="120"/>
        <w:jc w:val="both"/>
        <w:rPr>
          <w:rFonts w:eastAsia="Times New Roman"/>
          <w:color w:val="2B2B2B"/>
        </w:rPr>
      </w:pPr>
      <w:r>
        <w:rPr>
          <w:rFonts w:eastAsia="Times New Roman"/>
          <w:color w:val="2B2B2B"/>
        </w:rPr>
        <w:t>Nr. 9 Izglītojamo rīcība nestandarta situācijās</w:t>
      </w:r>
    </w:p>
    <w:p w:rsidR="009E0B02" w:rsidRDefault="009E0B02" w:rsidP="009E0B02">
      <w:pPr>
        <w:spacing w:before="120"/>
        <w:jc w:val="both"/>
        <w:rPr>
          <w:rFonts w:eastAsia="Times New Roman"/>
          <w:color w:val="2B2B2B"/>
        </w:rPr>
      </w:pPr>
      <w:r>
        <w:rPr>
          <w:rFonts w:eastAsia="Times New Roman"/>
          <w:color w:val="2B2B2B"/>
        </w:rPr>
        <w:t>Nr. 10 Ceļu satiksmes drošības ievērošana</w:t>
      </w:r>
    </w:p>
    <w:p w:rsidR="009E0B02" w:rsidRDefault="009E0B02" w:rsidP="009E0B02">
      <w:pPr>
        <w:spacing w:before="120"/>
        <w:jc w:val="both"/>
        <w:rPr>
          <w:rFonts w:eastAsia="Times New Roman"/>
          <w:color w:val="2B2B2B"/>
        </w:rPr>
      </w:pPr>
      <w:r>
        <w:rPr>
          <w:rFonts w:eastAsia="Times New Roman"/>
          <w:color w:val="2B2B2B"/>
        </w:rPr>
        <w:t>Nr. 11 Drošība uz ūdens un ledus</w:t>
      </w:r>
    </w:p>
    <w:p w:rsidR="009E0B02" w:rsidRDefault="009E0B02" w:rsidP="009E0B02">
      <w:pPr>
        <w:spacing w:before="120"/>
        <w:jc w:val="both"/>
        <w:rPr>
          <w:rFonts w:eastAsia="Times New Roman"/>
          <w:color w:val="2B2B2B"/>
        </w:rPr>
      </w:pPr>
      <w:r>
        <w:rPr>
          <w:rFonts w:eastAsia="Times New Roman"/>
          <w:color w:val="2B2B2B"/>
        </w:rPr>
        <w:t>Nr. 12 Personīgās higiēnas un darba higiēnas ievērošana</w:t>
      </w:r>
    </w:p>
    <w:p w:rsidR="009E0B02" w:rsidRDefault="009E0B02" w:rsidP="009E0B02">
      <w:pPr>
        <w:spacing w:before="120"/>
        <w:jc w:val="both"/>
        <w:rPr>
          <w:rFonts w:eastAsia="Times New Roman"/>
          <w:color w:val="2B2B2B"/>
        </w:rPr>
      </w:pPr>
      <w:r>
        <w:rPr>
          <w:rFonts w:eastAsia="Times New Roman"/>
          <w:color w:val="2B2B2B"/>
        </w:rPr>
        <w:t>Nr. 13 Darba drošība veicot praktiskos darbus</w:t>
      </w:r>
    </w:p>
    <w:p w:rsidR="009E0B02" w:rsidRDefault="009E0B02" w:rsidP="009E0B02">
      <w:pPr>
        <w:spacing w:before="120"/>
        <w:jc w:val="both"/>
        <w:rPr>
          <w:rFonts w:eastAsia="Times New Roman"/>
          <w:color w:val="2B2B2B"/>
        </w:rPr>
      </w:pPr>
      <w:r>
        <w:rPr>
          <w:rFonts w:eastAsia="Times New Roman"/>
          <w:color w:val="2B2B2B"/>
        </w:rPr>
        <w:t xml:space="preserve">Nr.14 Rīcība spēcīgas vētra gadījumā. </w:t>
      </w:r>
    </w:p>
    <w:p w:rsidR="006969ED" w:rsidRPr="006969ED" w:rsidRDefault="006969ED" w:rsidP="006969ED">
      <w:pPr>
        <w:spacing w:before="120"/>
        <w:jc w:val="both"/>
        <w:rPr>
          <w:rFonts w:eastAsia="Times New Roman"/>
          <w:color w:val="2B2B2B"/>
        </w:rPr>
      </w:pPr>
      <w:r w:rsidRPr="006969ED">
        <w:rPr>
          <w:rFonts w:eastAsia="Times New Roman"/>
          <w:color w:val="2B2B2B"/>
        </w:rPr>
        <w:t xml:space="preserve">9.5 Pirms masu pasākuma apmeklējuma grupas skolotāja ar bērniem pārrunā kārtības noteikumus šādos pasākumos. Par pārrunāšanas faktu skolotāja </w:t>
      </w:r>
      <w:r w:rsidRPr="00387749">
        <w:rPr>
          <w:rFonts w:eastAsia="Times New Roman"/>
          <w:color w:val="2B2B2B"/>
        </w:rPr>
        <w:t>veic ierakstu nodarbību žurnālā</w:t>
      </w:r>
      <w:r w:rsidRPr="006969ED">
        <w:rPr>
          <w:rFonts w:eastAsia="Times New Roman"/>
          <w:color w:val="2B2B2B"/>
        </w:rPr>
        <w:t>. Par audzēkņu drošību Iestādes organizētajos pasākumos atbild pasākuma organizators.</w:t>
      </w:r>
    </w:p>
    <w:p w:rsidR="006969ED" w:rsidRPr="006969ED" w:rsidRDefault="006969ED" w:rsidP="006969ED">
      <w:pPr>
        <w:spacing w:before="120"/>
        <w:jc w:val="both"/>
        <w:rPr>
          <w:rFonts w:eastAsia="Times New Roman"/>
          <w:color w:val="2B2B2B"/>
        </w:rPr>
      </w:pPr>
      <w:r w:rsidRPr="006969ED">
        <w:rPr>
          <w:rFonts w:eastAsia="Times New Roman"/>
          <w:color w:val="2B2B2B"/>
        </w:rPr>
        <w:t xml:space="preserve">9.6 Pirms došanās ekskursijās, tālās pastaigās grupas skolotāja instruē bērnus par kārtības noteikumiem pasākumā. Par noteikumu pārrunāšanas faktu skolotāja </w:t>
      </w:r>
      <w:r w:rsidRPr="00387749">
        <w:rPr>
          <w:rFonts w:eastAsia="Times New Roman"/>
          <w:color w:val="2B2B2B"/>
        </w:rPr>
        <w:t>veic ierakstu nodarbības žurnālā.</w:t>
      </w:r>
      <w:r w:rsidRPr="006969ED">
        <w:rPr>
          <w:rFonts w:eastAsia="Times New Roman"/>
          <w:color w:val="2B2B2B"/>
        </w:rPr>
        <w:t xml:space="preserve"> Vienas grupas bērnus (līdz 25) pavada divi pieaugušie.</w:t>
      </w:r>
    </w:p>
    <w:p w:rsidR="006969ED" w:rsidRPr="006969ED" w:rsidRDefault="006969ED" w:rsidP="006969ED">
      <w:pPr>
        <w:spacing w:before="120"/>
        <w:jc w:val="both"/>
        <w:rPr>
          <w:rFonts w:eastAsia="Times New Roman"/>
          <w:color w:val="2B2B2B"/>
        </w:rPr>
      </w:pPr>
      <w:r>
        <w:rPr>
          <w:rFonts w:eastAsia="Times New Roman"/>
          <w:color w:val="2B2B2B"/>
        </w:rPr>
        <w:t xml:space="preserve">9.7 </w:t>
      </w:r>
      <w:r w:rsidRPr="006969ED">
        <w:rPr>
          <w:rFonts w:eastAsia="Times New Roman"/>
          <w:color w:val="2B2B2B"/>
        </w:rPr>
        <w:t xml:space="preserve">Sporta un mūzikas skolotāja iepazīstina ar kārtības noteikumiem zālē 1. un 2. semestra pirmās nodarbības laikā. Par noteikumu pārrunāšanas faktu skolotāji </w:t>
      </w:r>
      <w:r w:rsidRPr="00387749">
        <w:rPr>
          <w:rFonts w:eastAsia="Times New Roman"/>
          <w:color w:val="2B2B2B"/>
        </w:rPr>
        <w:t>veic ierakstus nodarbību žurnālā.</w:t>
      </w:r>
    </w:p>
    <w:p w:rsidR="006969ED" w:rsidRPr="006969ED" w:rsidRDefault="006969ED" w:rsidP="006969ED">
      <w:pPr>
        <w:spacing w:before="120"/>
        <w:jc w:val="both"/>
        <w:rPr>
          <w:rFonts w:eastAsia="Times New Roman"/>
          <w:color w:val="2B2B2B"/>
        </w:rPr>
      </w:pPr>
      <w:r>
        <w:rPr>
          <w:rFonts w:eastAsia="Times New Roman"/>
          <w:color w:val="2B2B2B"/>
        </w:rPr>
        <w:t xml:space="preserve">9.8 </w:t>
      </w:r>
      <w:r w:rsidRPr="006969ED">
        <w:rPr>
          <w:rFonts w:eastAsia="Times New Roman"/>
          <w:color w:val="2B2B2B"/>
        </w:rPr>
        <w:t>Ekstremālās situācijās skolotāja sniedz pirmo neatliekamo palīdzību vai, ja nepieciešams, evakuē bērnus, skolotājas palīdze izsludina trauksmi un griežas pie iestādes atbildīgā dežuranta pēc palīdzības. Pieaugušie rīkojas atbilstoši apstiprinātam plānam ārkārtas situācijās.</w:t>
      </w:r>
    </w:p>
    <w:p w:rsidR="006969ED" w:rsidRPr="006969ED" w:rsidRDefault="006969ED" w:rsidP="006969ED">
      <w:pPr>
        <w:spacing w:before="120"/>
        <w:jc w:val="both"/>
        <w:rPr>
          <w:rFonts w:eastAsia="Times New Roman"/>
          <w:color w:val="2B2B2B"/>
        </w:rPr>
      </w:pPr>
      <w:r>
        <w:rPr>
          <w:rFonts w:eastAsia="Times New Roman"/>
          <w:color w:val="2B2B2B"/>
        </w:rPr>
        <w:t xml:space="preserve">9.9 </w:t>
      </w:r>
      <w:r w:rsidRPr="006969ED">
        <w:rPr>
          <w:rFonts w:eastAsia="Times New Roman"/>
          <w:color w:val="2B2B2B"/>
        </w:rPr>
        <w:t>Nodrošinot sava bērna un apkārtējo bērnu drošību, pārbaudīt, ko bērns ņem līdzi uz Iestādi, pārbaudīt arī viņa kabatas. Nepieļaut ņemt līdzi asus, ugunsnedrošus priekšmetus, kā arī medikamentus, tabletes, vitamīnus.</w:t>
      </w:r>
    </w:p>
    <w:p w:rsidR="006969ED" w:rsidRPr="006969ED" w:rsidRDefault="006969ED" w:rsidP="006969ED">
      <w:pPr>
        <w:spacing w:before="120"/>
        <w:jc w:val="both"/>
        <w:rPr>
          <w:rFonts w:eastAsia="Times New Roman"/>
          <w:color w:val="2B2B2B"/>
        </w:rPr>
      </w:pPr>
      <w:r>
        <w:rPr>
          <w:rFonts w:eastAsia="Times New Roman"/>
          <w:color w:val="2B2B2B"/>
        </w:rPr>
        <w:lastRenderedPageBreak/>
        <w:t xml:space="preserve">9.10 </w:t>
      </w:r>
      <w:r w:rsidRPr="006969ED">
        <w:rPr>
          <w:rFonts w:eastAsia="Times New Roman"/>
          <w:color w:val="2B2B2B"/>
        </w:rPr>
        <w:t>Divriteņus, skuterus drīkst lietot izmantojot aizsargķiveres un aizsargus ceļiem un elkoņiem, braucot tikai pedagogu norādītajā āra teritorijā.</w:t>
      </w:r>
    </w:p>
    <w:p w:rsidR="006969ED" w:rsidRPr="006969ED" w:rsidRDefault="006969ED" w:rsidP="006969ED">
      <w:pPr>
        <w:spacing w:before="120"/>
        <w:jc w:val="both"/>
        <w:rPr>
          <w:rFonts w:eastAsia="Times New Roman"/>
          <w:color w:val="2B2B2B"/>
        </w:rPr>
      </w:pPr>
      <w:r>
        <w:rPr>
          <w:rFonts w:eastAsia="Times New Roman"/>
          <w:color w:val="2B2B2B"/>
        </w:rPr>
        <w:t xml:space="preserve">9.11 </w:t>
      </w:r>
      <w:r w:rsidRPr="006969ED">
        <w:rPr>
          <w:rFonts w:eastAsia="Times New Roman"/>
          <w:color w:val="2B2B2B"/>
        </w:rPr>
        <w:t>Iestādes darbinieki neatbild par dārglietām (ķēdītēm, auskariem, gredzeniem, utt), ko bērns ir paņēmis līdzi uz Iestādi.</w:t>
      </w:r>
    </w:p>
    <w:p w:rsidR="006969ED" w:rsidRPr="006969ED" w:rsidRDefault="006969ED" w:rsidP="006969ED">
      <w:pPr>
        <w:spacing w:before="120"/>
        <w:jc w:val="both"/>
        <w:rPr>
          <w:rFonts w:eastAsia="Times New Roman"/>
          <w:color w:val="2B2B2B"/>
        </w:rPr>
      </w:pPr>
      <w:r>
        <w:rPr>
          <w:rFonts w:eastAsia="Times New Roman"/>
          <w:color w:val="2B2B2B"/>
        </w:rPr>
        <w:t xml:space="preserve">9.12 </w:t>
      </w:r>
      <w:r w:rsidRPr="006969ED">
        <w:rPr>
          <w:rFonts w:eastAsia="Times New Roman"/>
          <w:color w:val="2B2B2B"/>
        </w:rPr>
        <w:t>Iestādes darbinieki neatbild par iestādes teritorijā atstātajiem ratiņiem, riteņiem, skrejriteņiem.</w:t>
      </w:r>
    </w:p>
    <w:p w:rsidR="006969ED" w:rsidRPr="006969ED" w:rsidRDefault="006969ED" w:rsidP="006969ED">
      <w:pPr>
        <w:spacing w:before="120"/>
        <w:jc w:val="both"/>
        <w:rPr>
          <w:rFonts w:eastAsia="Times New Roman"/>
          <w:color w:val="2B2B2B"/>
        </w:rPr>
      </w:pPr>
      <w:r w:rsidRPr="006969ED">
        <w:rPr>
          <w:rFonts w:eastAsia="Times New Roman"/>
          <w:b/>
          <w:bCs/>
          <w:color w:val="2B2B2B"/>
        </w:rPr>
        <w:t>10 Kārtība, kādā iestādē uzturas nepiederošas personas</w:t>
      </w:r>
    </w:p>
    <w:p w:rsidR="006969ED" w:rsidRPr="006969ED" w:rsidRDefault="006969ED" w:rsidP="006969ED">
      <w:pPr>
        <w:spacing w:before="120"/>
        <w:jc w:val="both"/>
        <w:rPr>
          <w:rFonts w:eastAsia="Times New Roman"/>
          <w:color w:val="2B2B2B"/>
        </w:rPr>
      </w:pPr>
      <w:r>
        <w:rPr>
          <w:rFonts w:eastAsia="Times New Roman"/>
          <w:color w:val="2B2B2B"/>
        </w:rPr>
        <w:t xml:space="preserve">10.1 </w:t>
      </w:r>
      <w:r w:rsidRPr="006969ED">
        <w:rPr>
          <w:rFonts w:eastAsia="Times New Roman"/>
          <w:color w:val="2B2B2B"/>
        </w:rPr>
        <w:t>Iestādei piederošas personas ir: Iestādes darbinieki, audzēkņi un audzēkņu vecā</w:t>
      </w:r>
      <w:r w:rsidR="009E0B02">
        <w:rPr>
          <w:rFonts w:eastAsia="Times New Roman"/>
          <w:color w:val="2B2B2B"/>
        </w:rPr>
        <w:t>ki un viņu pilnvarotas personas, bet ne vairāk kā viena persona vienlaicīgi.</w:t>
      </w:r>
    </w:p>
    <w:p w:rsidR="006969ED" w:rsidRPr="006969ED" w:rsidRDefault="006969ED" w:rsidP="006969ED">
      <w:pPr>
        <w:spacing w:before="120"/>
        <w:jc w:val="both"/>
        <w:rPr>
          <w:rFonts w:eastAsia="Times New Roman"/>
          <w:color w:val="2B2B2B"/>
        </w:rPr>
      </w:pPr>
      <w:r>
        <w:rPr>
          <w:rFonts w:eastAsia="Times New Roman"/>
          <w:color w:val="2B2B2B"/>
        </w:rPr>
        <w:t xml:space="preserve">10.2 </w:t>
      </w:r>
      <w:r w:rsidRPr="006969ED">
        <w:rPr>
          <w:rFonts w:eastAsia="Times New Roman"/>
          <w:color w:val="2B2B2B"/>
        </w:rPr>
        <w:t>Iestādes darbību kontrolējošo institūciju amatpersonas ierodoties Iestādē uzrāda dienesta apliecību un informē Iestādes vadītāju par savas ierašanās mērķi.</w:t>
      </w:r>
    </w:p>
    <w:p w:rsidR="006969ED" w:rsidRPr="006969ED" w:rsidRDefault="006969ED" w:rsidP="006969ED">
      <w:pPr>
        <w:spacing w:before="120"/>
        <w:jc w:val="both"/>
        <w:rPr>
          <w:rFonts w:eastAsia="Times New Roman"/>
          <w:color w:val="2B2B2B"/>
        </w:rPr>
      </w:pPr>
      <w:r>
        <w:rPr>
          <w:rFonts w:eastAsia="Times New Roman"/>
          <w:color w:val="2B2B2B"/>
        </w:rPr>
        <w:t xml:space="preserve">10.3 </w:t>
      </w:r>
      <w:r w:rsidRPr="006969ED">
        <w:rPr>
          <w:rFonts w:eastAsia="Times New Roman"/>
          <w:color w:val="2B2B2B"/>
        </w:rPr>
        <w:t>Personas, kuras ierodas Iestādē ar mērķi iesniegt iesniegumus, priekšlikumus vai sūdzības, griežas pie Iestādes vadītājas pieņemšanas laikā, vai arī iepriekš vienojas par citu tikšanās laiku.</w:t>
      </w:r>
    </w:p>
    <w:p w:rsidR="006969ED" w:rsidRPr="006969ED" w:rsidRDefault="006969ED" w:rsidP="006969ED">
      <w:pPr>
        <w:spacing w:before="120"/>
        <w:jc w:val="both"/>
        <w:rPr>
          <w:rFonts w:eastAsia="Times New Roman"/>
          <w:color w:val="2B2B2B"/>
        </w:rPr>
      </w:pPr>
      <w:r>
        <w:rPr>
          <w:rFonts w:eastAsia="Times New Roman"/>
          <w:color w:val="2B2B2B"/>
        </w:rPr>
        <w:t xml:space="preserve">10.4 </w:t>
      </w:r>
      <w:r w:rsidRPr="006969ED">
        <w:rPr>
          <w:rFonts w:eastAsia="Times New Roman"/>
          <w:color w:val="2B2B2B"/>
        </w:rPr>
        <w:t xml:space="preserve">Iestādes durvis ir slēgtas. Uz ieradušās personas </w:t>
      </w:r>
      <w:r w:rsidR="00FF58D7">
        <w:rPr>
          <w:rFonts w:eastAsia="Times New Roman"/>
          <w:color w:val="2B2B2B"/>
        </w:rPr>
        <w:t>zvana ierodas iestādes darbinieks</w:t>
      </w:r>
      <w:r w:rsidRPr="006969ED">
        <w:rPr>
          <w:rFonts w:eastAsia="Times New Roman"/>
          <w:color w:val="2B2B2B"/>
        </w:rPr>
        <w:t>, kurš noskaidro apmeklējuma mērķi un ielaiž apmeklētāju.</w:t>
      </w:r>
    </w:p>
    <w:p w:rsidR="006969ED" w:rsidRPr="006969ED" w:rsidRDefault="006969ED" w:rsidP="006969ED">
      <w:pPr>
        <w:spacing w:before="120"/>
        <w:jc w:val="both"/>
        <w:rPr>
          <w:rFonts w:eastAsia="Times New Roman"/>
          <w:color w:val="2B2B2B"/>
        </w:rPr>
      </w:pPr>
      <w:r>
        <w:rPr>
          <w:rFonts w:eastAsia="Times New Roman"/>
          <w:color w:val="2B2B2B"/>
        </w:rPr>
        <w:t xml:space="preserve">10.5 </w:t>
      </w:r>
      <w:r w:rsidRPr="006969ED">
        <w:rPr>
          <w:rFonts w:eastAsia="Times New Roman"/>
          <w:color w:val="2B2B2B"/>
        </w:rPr>
        <w:t>Par katru nepiederošas personas  ierašanās  gadījumu jāinformē Iestādes  vadītāja vai dežurējošais administrācijas darbinieks, kuriem saņemtā informācija jānodod Iestādes vadītājai.</w:t>
      </w:r>
    </w:p>
    <w:p w:rsidR="006969ED" w:rsidRPr="006969ED" w:rsidRDefault="006969ED" w:rsidP="006969ED">
      <w:pPr>
        <w:spacing w:before="120"/>
        <w:jc w:val="both"/>
        <w:rPr>
          <w:rFonts w:eastAsia="Times New Roman"/>
          <w:color w:val="2B2B2B"/>
        </w:rPr>
      </w:pPr>
      <w:r>
        <w:rPr>
          <w:rFonts w:eastAsia="Times New Roman"/>
          <w:color w:val="2B2B2B"/>
        </w:rPr>
        <w:t xml:space="preserve">10.6 </w:t>
      </w:r>
      <w:r w:rsidRPr="006969ED">
        <w:rPr>
          <w:rFonts w:eastAsia="Times New Roman"/>
          <w:color w:val="2B2B2B"/>
        </w:rPr>
        <w:t>Nepiederošām personām Iestādē atrasties aizliegts un aizliegts veikt jebkādas darbības bez iestādes vadītāja atļaujas.</w:t>
      </w:r>
    </w:p>
    <w:p w:rsidR="006969ED" w:rsidRPr="006969ED" w:rsidRDefault="006969ED" w:rsidP="006969ED">
      <w:pPr>
        <w:spacing w:before="120"/>
        <w:jc w:val="both"/>
        <w:rPr>
          <w:rFonts w:eastAsia="Times New Roman"/>
          <w:color w:val="2B2B2B"/>
        </w:rPr>
      </w:pPr>
      <w:r>
        <w:rPr>
          <w:rFonts w:eastAsia="Times New Roman"/>
          <w:color w:val="2B2B2B"/>
        </w:rPr>
        <w:t xml:space="preserve">10.7 </w:t>
      </w:r>
      <w:r w:rsidRPr="006969ED">
        <w:rPr>
          <w:rFonts w:eastAsia="Times New Roman"/>
          <w:color w:val="2B2B2B"/>
        </w:rPr>
        <w:t>Jebkuram iestādes darbiniekam ir tiesības apturēt svešu personu un pajautāt atrašanās iemeslu iestādē vai tās teritorijā un uzrādīt personu apliecinošu dokumentu.</w:t>
      </w:r>
    </w:p>
    <w:p w:rsidR="006969ED" w:rsidRPr="006969ED" w:rsidRDefault="006969ED" w:rsidP="006969ED">
      <w:pPr>
        <w:spacing w:before="120"/>
        <w:jc w:val="both"/>
        <w:rPr>
          <w:rFonts w:eastAsia="Times New Roman"/>
          <w:color w:val="2B2B2B"/>
        </w:rPr>
      </w:pPr>
      <w:r>
        <w:rPr>
          <w:rFonts w:eastAsia="Times New Roman"/>
          <w:color w:val="2B2B2B"/>
        </w:rPr>
        <w:t xml:space="preserve">10.8 </w:t>
      </w:r>
      <w:r w:rsidRPr="006969ED">
        <w:rPr>
          <w:rFonts w:eastAsia="Times New Roman"/>
          <w:color w:val="2B2B2B"/>
        </w:rPr>
        <w:t>Iestādes darbinieks, sastopot Iestādei nepiederošu personu, pavada to līdz Iestādes vadītājam vai atbildīgajam dežurantam.</w:t>
      </w:r>
    </w:p>
    <w:p w:rsidR="006969ED" w:rsidRPr="006969ED" w:rsidRDefault="006969ED" w:rsidP="006969ED">
      <w:pPr>
        <w:spacing w:before="120"/>
        <w:jc w:val="both"/>
        <w:outlineLvl w:val="2"/>
        <w:rPr>
          <w:rFonts w:eastAsia="Times New Roman"/>
          <w:b/>
          <w:bCs/>
          <w:color w:val="2B2B2B"/>
        </w:rPr>
      </w:pPr>
      <w:r w:rsidRPr="006969ED">
        <w:rPr>
          <w:rFonts w:eastAsia="Times New Roman"/>
          <w:b/>
          <w:bCs/>
          <w:color w:val="2B2B2B"/>
        </w:rPr>
        <w:t>11 Kārtība, kādā tiek veikti norēķini ar vecākiem</w:t>
      </w:r>
    </w:p>
    <w:p w:rsidR="006969ED" w:rsidRDefault="006969ED" w:rsidP="006969ED">
      <w:pPr>
        <w:spacing w:before="120"/>
        <w:jc w:val="both"/>
        <w:rPr>
          <w:rFonts w:eastAsia="Times New Roman"/>
          <w:color w:val="2B2B2B"/>
        </w:rPr>
      </w:pPr>
      <w:r>
        <w:rPr>
          <w:rFonts w:eastAsia="Times New Roman"/>
          <w:color w:val="2B2B2B"/>
        </w:rPr>
        <w:t xml:space="preserve">11.1 </w:t>
      </w:r>
      <w:r w:rsidRPr="006969ED">
        <w:rPr>
          <w:rFonts w:eastAsia="Times New Roman"/>
          <w:color w:val="2B2B2B"/>
        </w:rPr>
        <w:t>Norēķini par saņemtajiem Iestādes pakalpojumiem notiek saskaņā ar Iestādes un vecāku savstarpējo līgumu.</w:t>
      </w:r>
    </w:p>
    <w:p w:rsidR="00734709" w:rsidRPr="006969ED" w:rsidRDefault="00734709" w:rsidP="006969ED">
      <w:pPr>
        <w:spacing w:before="120"/>
        <w:jc w:val="both"/>
        <w:rPr>
          <w:rFonts w:eastAsia="Times New Roman"/>
          <w:color w:val="2B2B2B"/>
        </w:rPr>
      </w:pPr>
      <w:r w:rsidRPr="00993D9C">
        <w:rPr>
          <w:rFonts w:eastAsia="Times New Roman"/>
          <w:color w:val="2B2B2B"/>
        </w:rPr>
        <w:t>11.2. Stājoties iestādē tiek iemaksāta drošības nauda</w:t>
      </w:r>
      <w:r>
        <w:rPr>
          <w:rFonts w:eastAsia="Times New Roman"/>
          <w:color w:val="2B2B2B"/>
        </w:rPr>
        <w:t xml:space="preserve"> </w:t>
      </w:r>
      <w:r w:rsidR="00993D9C">
        <w:rPr>
          <w:rFonts w:eastAsia="Times New Roman"/>
          <w:color w:val="2B2B2B"/>
        </w:rPr>
        <w:t>par pēdējo mēnesi.</w:t>
      </w:r>
    </w:p>
    <w:p w:rsidR="006969ED" w:rsidRPr="006969ED" w:rsidRDefault="006969ED" w:rsidP="006969ED">
      <w:pPr>
        <w:spacing w:before="120"/>
        <w:jc w:val="both"/>
        <w:rPr>
          <w:rFonts w:eastAsia="Times New Roman"/>
          <w:color w:val="2B2B2B"/>
        </w:rPr>
      </w:pPr>
      <w:r>
        <w:rPr>
          <w:rFonts w:eastAsia="Times New Roman"/>
          <w:color w:val="2B2B2B"/>
        </w:rPr>
        <w:t xml:space="preserve">11.2 </w:t>
      </w:r>
      <w:r w:rsidRPr="006969ED">
        <w:rPr>
          <w:rFonts w:eastAsia="Times New Roman"/>
          <w:color w:val="2B2B2B"/>
        </w:rPr>
        <w:t xml:space="preserve">Aizpildīto paziņojumu par norēķinu grupas skolotāja </w:t>
      </w:r>
      <w:r w:rsidRPr="00387749">
        <w:rPr>
          <w:rFonts w:eastAsia="Times New Roman"/>
          <w:color w:val="2B2B2B"/>
        </w:rPr>
        <w:t>izsniedz vecākiem.</w:t>
      </w:r>
    </w:p>
    <w:p w:rsidR="006969ED" w:rsidRPr="006969ED" w:rsidRDefault="006969ED" w:rsidP="006969ED">
      <w:pPr>
        <w:spacing w:before="120"/>
        <w:jc w:val="both"/>
        <w:rPr>
          <w:rFonts w:eastAsia="Times New Roman"/>
          <w:color w:val="2B2B2B"/>
        </w:rPr>
      </w:pPr>
      <w:r w:rsidRPr="006969ED">
        <w:rPr>
          <w:rFonts w:eastAsia="Times New Roman"/>
          <w:color w:val="2B2B2B"/>
        </w:rPr>
        <w:t xml:space="preserve">11.3 </w:t>
      </w:r>
      <w:r w:rsidRPr="006969ED">
        <w:rPr>
          <w:rFonts w:eastAsia="Times New Roman"/>
          <w:b/>
          <w:bCs/>
          <w:color w:val="2B2B2B"/>
        </w:rPr>
        <w:t>Vecākiem paziņojumā par rēķinu norādītā summa</w:t>
      </w:r>
      <w:r w:rsidR="00F36CBE">
        <w:rPr>
          <w:rFonts w:eastAsia="Times New Roman"/>
          <w:b/>
          <w:bCs/>
          <w:color w:val="2B2B2B"/>
        </w:rPr>
        <w:t xml:space="preserve"> jāsamaksā līdz tekošā mēneša 10</w:t>
      </w:r>
      <w:r w:rsidRPr="006969ED">
        <w:rPr>
          <w:rFonts w:eastAsia="Times New Roman"/>
          <w:b/>
          <w:bCs/>
          <w:color w:val="2B2B2B"/>
        </w:rPr>
        <w:t>.datumam ar pārskaitījumu bankas kontā.</w:t>
      </w:r>
    </w:p>
    <w:p w:rsidR="006969ED" w:rsidRPr="006969ED" w:rsidRDefault="006969ED" w:rsidP="006969ED">
      <w:pPr>
        <w:spacing w:before="120"/>
        <w:jc w:val="both"/>
        <w:rPr>
          <w:rFonts w:eastAsia="Times New Roman"/>
          <w:color w:val="2B2B2B"/>
        </w:rPr>
      </w:pPr>
      <w:bookmarkStart w:id="0" w:name="_GoBack"/>
      <w:r>
        <w:rPr>
          <w:rFonts w:eastAsia="Times New Roman"/>
          <w:color w:val="2B2B2B"/>
        </w:rPr>
        <w:t xml:space="preserve">11.4 </w:t>
      </w:r>
      <w:r w:rsidRPr="006969ED">
        <w:rPr>
          <w:rFonts w:eastAsia="Times New Roman"/>
          <w:color w:val="2B2B2B"/>
        </w:rPr>
        <w:t>Neskaidrību gadījumos par vecāku maksas aprēķināšanu var interesēties:</w:t>
      </w:r>
    </w:p>
    <w:bookmarkEnd w:id="0"/>
    <w:p w:rsidR="006969ED" w:rsidRPr="006969ED" w:rsidRDefault="006969ED" w:rsidP="006969ED">
      <w:pPr>
        <w:spacing w:before="120"/>
        <w:jc w:val="both"/>
        <w:rPr>
          <w:rFonts w:eastAsia="Times New Roman"/>
          <w:color w:val="2B2B2B"/>
        </w:rPr>
      </w:pPr>
      <w:r w:rsidRPr="006969ED">
        <w:rPr>
          <w:rFonts w:eastAsia="Times New Roman"/>
          <w:color w:val="2B2B2B"/>
        </w:rPr>
        <w:t>pie Iestā</w:t>
      </w:r>
      <w:r w:rsidR="00F36CBE">
        <w:rPr>
          <w:rFonts w:eastAsia="Times New Roman"/>
          <w:color w:val="2B2B2B"/>
        </w:rPr>
        <w:t>des vadītājas (tālrunis 29337554</w:t>
      </w:r>
      <w:r w:rsidRPr="006969ED">
        <w:rPr>
          <w:rFonts w:eastAsia="Times New Roman"/>
          <w:color w:val="2B2B2B"/>
        </w:rPr>
        <w:t>) un grāmatvedībā (tālrunis 63080715).</w:t>
      </w:r>
    </w:p>
    <w:p w:rsidR="006969ED" w:rsidRPr="006969ED" w:rsidRDefault="006969ED" w:rsidP="006969ED">
      <w:pPr>
        <w:spacing w:before="120"/>
        <w:jc w:val="both"/>
        <w:outlineLvl w:val="2"/>
        <w:rPr>
          <w:rFonts w:eastAsia="Times New Roman"/>
          <w:b/>
          <w:bCs/>
          <w:color w:val="2B2B2B"/>
        </w:rPr>
      </w:pPr>
      <w:r w:rsidRPr="006969ED">
        <w:rPr>
          <w:rFonts w:eastAsia="Times New Roman"/>
          <w:b/>
          <w:bCs/>
          <w:color w:val="2B2B2B"/>
        </w:rPr>
        <w:t xml:space="preserve">12 Rīcība </w:t>
      </w:r>
      <w:r w:rsidR="006E6FE4">
        <w:rPr>
          <w:rFonts w:eastAsia="Times New Roman"/>
          <w:b/>
          <w:bCs/>
          <w:color w:val="2B2B2B"/>
        </w:rPr>
        <w:t>gadījumos, kad bērns neapmeklē i</w:t>
      </w:r>
      <w:r w:rsidRPr="006969ED">
        <w:rPr>
          <w:rFonts w:eastAsia="Times New Roman"/>
          <w:b/>
          <w:bCs/>
          <w:color w:val="2B2B2B"/>
        </w:rPr>
        <w:t>estādi</w:t>
      </w:r>
    </w:p>
    <w:p w:rsidR="006969ED" w:rsidRPr="006969ED" w:rsidRDefault="004E2B8F" w:rsidP="006969ED">
      <w:pPr>
        <w:spacing w:before="120"/>
        <w:jc w:val="both"/>
        <w:rPr>
          <w:rFonts w:eastAsia="Times New Roman"/>
          <w:color w:val="2B2B2B"/>
        </w:rPr>
      </w:pPr>
      <w:r>
        <w:rPr>
          <w:rFonts w:eastAsia="Times New Roman"/>
          <w:color w:val="2B2B2B"/>
        </w:rPr>
        <w:t xml:space="preserve">12.1 </w:t>
      </w:r>
      <w:r w:rsidR="006969ED" w:rsidRPr="006969ED">
        <w:rPr>
          <w:rFonts w:eastAsia="Times New Roman"/>
          <w:color w:val="2B2B2B"/>
        </w:rPr>
        <w:t>Gadījumā, kad bērns neapmeklē iestādi attaisnojošu iemeslu vai slimības dēļ, vecākiem par to ir jāpaziņo līdz plkst. 8.45 pirmajā saslimšanas dienā savas grupas skolotājai.</w:t>
      </w:r>
    </w:p>
    <w:p w:rsidR="006969ED" w:rsidRPr="006969ED" w:rsidRDefault="004E2B8F" w:rsidP="006969ED">
      <w:pPr>
        <w:spacing w:before="120"/>
        <w:jc w:val="both"/>
        <w:rPr>
          <w:rFonts w:eastAsia="Times New Roman"/>
          <w:color w:val="2B2B2B"/>
        </w:rPr>
      </w:pPr>
      <w:r>
        <w:rPr>
          <w:rFonts w:eastAsia="Times New Roman"/>
          <w:color w:val="2B2B2B"/>
        </w:rPr>
        <w:t xml:space="preserve">12.2 </w:t>
      </w:r>
      <w:r w:rsidR="006969ED" w:rsidRPr="006969ED">
        <w:rPr>
          <w:rFonts w:eastAsia="Times New Roman"/>
          <w:color w:val="2B2B2B"/>
        </w:rPr>
        <w:t>Ja audzēknis slimības dēļ Iestādi neapmeklē, tad pēc audzēkņa izveseļošanās vecāki iesniedz skolotājai ārsta izziņu par audzēkņa veselības stāvokli.</w:t>
      </w:r>
    </w:p>
    <w:p w:rsidR="006969ED" w:rsidRPr="006969ED" w:rsidRDefault="004E2B8F" w:rsidP="006969ED">
      <w:pPr>
        <w:spacing w:before="120"/>
        <w:jc w:val="both"/>
        <w:rPr>
          <w:rFonts w:eastAsia="Times New Roman"/>
          <w:color w:val="2B2B2B"/>
        </w:rPr>
      </w:pPr>
      <w:r>
        <w:rPr>
          <w:rFonts w:eastAsia="Times New Roman"/>
          <w:color w:val="2B2B2B"/>
        </w:rPr>
        <w:t xml:space="preserve">12.3 </w:t>
      </w:r>
      <w:r w:rsidR="006969ED" w:rsidRPr="006969ED">
        <w:rPr>
          <w:rFonts w:eastAsia="Times New Roman"/>
          <w:color w:val="2B2B2B"/>
        </w:rPr>
        <w:t>Par bērna atgriešanos iestādē pēc pārtraukuma, jāpaziņo iepriekšējā dienā līdz plkst.17.00</w:t>
      </w:r>
    </w:p>
    <w:p w:rsidR="006969ED" w:rsidRPr="006969ED" w:rsidRDefault="004E2B8F" w:rsidP="006969ED">
      <w:pPr>
        <w:spacing w:before="120"/>
        <w:jc w:val="both"/>
        <w:rPr>
          <w:rFonts w:eastAsia="Times New Roman"/>
          <w:color w:val="2B2B2B"/>
        </w:rPr>
      </w:pPr>
      <w:r>
        <w:rPr>
          <w:rFonts w:eastAsia="Times New Roman"/>
          <w:color w:val="2B2B2B"/>
        </w:rPr>
        <w:t xml:space="preserve">12.4 </w:t>
      </w:r>
      <w:r w:rsidR="006969ED" w:rsidRPr="006969ED">
        <w:rPr>
          <w:rFonts w:eastAsia="Times New Roman"/>
          <w:color w:val="2B2B2B"/>
        </w:rPr>
        <w:t>Ja bērns attaisnojošu iemeslu dēļ neapmeklē Iestādi, tad vieta tajā tiek saglabāta uz vecāku iesnieguma pamata saskaņā ar Iestādes un vecāku savstarpējo līgumu.</w:t>
      </w:r>
    </w:p>
    <w:p w:rsidR="006969ED" w:rsidRPr="006969ED" w:rsidRDefault="004E2B8F" w:rsidP="006969ED">
      <w:pPr>
        <w:spacing w:before="120"/>
        <w:jc w:val="both"/>
        <w:rPr>
          <w:rFonts w:eastAsia="Times New Roman"/>
          <w:color w:val="2B2B2B"/>
        </w:rPr>
      </w:pPr>
      <w:r>
        <w:rPr>
          <w:rFonts w:eastAsia="Times New Roman"/>
          <w:color w:val="2B2B2B"/>
        </w:rPr>
        <w:t xml:space="preserve">12.5 </w:t>
      </w:r>
      <w:r w:rsidR="006969ED" w:rsidRPr="006969ED">
        <w:rPr>
          <w:rFonts w:eastAsia="Times New Roman"/>
          <w:color w:val="2B2B2B"/>
        </w:rPr>
        <w:t>Ja bērns iestādi neapmeklē citu iemeslu dēļ, tad vecāki pirms tam raksta iesniegumu par katru atvaļinājuma dienu. (kopā 45 darba dienas mācību gadā)</w:t>
      </w:r>
    </w:p>
    <w:p w:rsidR="006969ED" w:rsidRPr="006969ED" w:rsidRDefault="006969ED" w:rsidP="006969ED">
      <w:pPr>
        <w:spacing w:before="120"/>
        <w:jc w:val="both"/>
        <w:outlineLvl w:val="2"/>
        <w:rPr>
          <w:rFonts w:eastAsia="Times New Roman"/>
          <w:b/>
          <w:bCs/>
          <w:color w:val="2B2B2B"/>
        </w:rPr>
      </w:pPr>
      <w:r w:rsidRPr="006969ED">
        <w:rPr>
          <w:rFonts w:eastAsia="Times New Roman"/>
          <w:b/>
          <w:bCs/>
          <w:color w:val="2B2B2B"/>
        </w:rPr>
        <w:lastRenderedPageBreak/>
        <w:t>13 Par piecgadīgo un sešgadīgo bērnu izglītību</w:t>
      </w:r>
    </w:p>
    <w:p w:rsidR="006969ED" w:rsidRPr="006969ED" w:rsidRDefault="004E2B8F" w:rsidP="006969ED">
      <w:pPr>
        <w:spacing w:before="120"/>
        <w:jc w:val="both"/>
        <w:rPr>
          <w:rFonts w:eastAsia="Times New Roman"/>
          <w:color w:val="2B2B2B"/>
        </w:rPr>
      </w:pPr>
      <w:r>
        <w:rPr>
          <w:rFonts w:eastAsia="Times New Roman"/>
          <w:color w:val="2B2B2B"/>
        </w:rPr>
        <w:t xml:space="preserve">13.1 </w:t>
      </w:r>
      <w:r w:rsidR="006969ED" w:rsidRPr="006969ED">
        <w:rPr>
          <w:rFonts w:eastAsia="Times New Roman"/>
          <w:color w:val="2B2B2B"/>
        </w:rPr>
        <w:t>Saskaņā ar Izglītības likumu, bērna vecāki ir atbildīgi par to, lai bērns iegūtu izglītību.</w:t>
      </w:r>
    </w:p>
    <w:p w:rsidR="006969ED" w:rsidRPr="006969ED" w:rsidRDefault="004E2B8F" w:rsidP="006969ED">
      <w:pPr>
        <w:spacing w:before="120"/>
        <w:jc w:val="both"/>
        <w:rPr>
          <w:rFonts w:eastAsia="Times New Roman"/>
          <w:color w:val="2B2B2B"/>
        </w:rPr>
      </w:pPr>
      <w:r>
        <w:rPr>
          <w:rFonts w:eastAsia="Times New Roman"/>
          <w:color w:val="2B2B2B"/>
        </w:rPr>
        <w:t xml:space="preserve">13.2 </w:t>
      </w:r>
      <w:r w:rsidR="006969ED" w:rsidRPr="006969ED">
        <w:rPr>
          <w:rFonts w:eastAsia="Times New Roman"/>
          <w:color w:val="2B2B2B"/>
        </w:rPr>
        <w:t>Piecgadīgo un sešgadīgo bērnu sagatavošana pamatizglītības apguvei tiek sākta tajā kalendārajā gadā, kad bērnam aprit pieci gadi.</w:t>
      </w:r>
    </w:p>
    <w:p w:rsidR="00982CB0" w:rsidRDefault="004E2B8F" w:rsidP="00982CB0">
      <w:pPr>
        <w:spacing w:before="120"/>
        <w:jc w:val="both"/>
        <w:rPr>
          <w:rFonts w:eastAsia="Times New Roman"/>
          <w:color w:val="2B2B2B"/>
        </w:rPr>
      </w:pPr>
      <w:r>
        <w:rPr>
          <w:rFonts w:eastAsia="Times New Roman"/>
          <w:color w:val="2B2B2B"/>
        </w:rPr>
        <w:t xml:space="preserve">13.3 </w:t>
      </w:r>
      <w:r w:rsidR="006969ED" w:rsidRPr="006969ED">
        <w:rPr>
          <w:rFonts w:eastAsia="Times New Roman"/>
          <w:color w:val="2B2B2B"/>
        </w:rPr>
        <w:t>Piecgadīgo un sešgadīgo bērnu apmācību bērns</w:t>
      </w:r>
      <w:r w:rsidR="00387749">
        <w:rPr>
          <w:rFonts w:eastAsia="Times New Roman"/>
          <w:color w:val="2B2B2B"/>
        </w:rPr>
        <w:t xml:space="preserve"> apgūst līdz kalendārajam gadam.B</w:t>
      </w:r>
      <w:r w:rsidR="006969ED" w:rsidRPr="006969ED">
        <w:rPr>
          <w:rFonts w:eastAsia="Times New Roman"/>
          <w:color w:val="2B2B2B"/>
        </w:rPr>
        <w:t xml:space="preserve">ērns kļūst </w:t>
      </w:r>
      <w:r w:rsidR="006969ED" w:rsidRPr="00387749">
        <w:rPr>
          <w:rFonts w:eastAsia="Times New Roman"/>
          <w:color w:val="2B2B2B"/>
        </w:rPr>
        <w:t xml:space="preserve">septiņus gadus vecs. </w:t>
      </w:r>
      <w:r w:rsidR="006969ED" w:rsidRPr="006969ED">
        <w:rPr>
          <w:rFonts w:eastAsia="Times New Roman"/>
          <w:color w:val="2B2B2B"/>
        </w:rPr>
        <w:t xml:space="preserve">Atkarībā no bērna veselības stāvokļa un psiholoģiskās sagatavotības, sagatavošanu pamatizglītības apguvei </w:t>
      </w:r>
      <w:r w:rsidR="006969ED" w:rsidRPr="00387749">
        <w:rPr>
          <w:rFonts w:eastAsia="Times New Roman"/>
          <w:color w:val="2B2B2B"/>
        </w:rPr>
        <w:t>var pagarināt par vienu gadu</w:t>
      </w:r>
      <w:r w:rsidR="006969ED" w:rsidRPr="006969ED">
        <w:rPr>
          <w:rFonts w:eastAsia="Times New Roman"/>
          <w:color w:val="2B2B2B"/>
        </w:rPr>
        <w:t>: saskaņojot ar vecākiem, pamatojoties uz pedagoģiski medicīniskās komisijas un ģimenes ārsta atzinumu.</w:t>
      </w:r>
    </w:p>
    <w:p w:rsidR="00982CB0" w:rsidRPr="006969ED" w:rsidRDefault="00982CB0" w:rsidP="00982CB0">
      <w:pPr>
        <w:spacing w:before="120"/>
        <w:jc w:val="both"/>
        <w:rPr>
          <w:rFonts w:eastAsia="Times New Roman"/>
          <w:color w:val="2B2B2B"/>
        </w:rPr>
      </w:pPr>
    </w:p>
    <w:p w:rsidR="006969ED" w:rsidRPr="006969ED" w:rsidRDefault="00EB1687" w:rsidP="00982CB0">
      <w:pPr>
        <w:jc w:val="both"/>
        <w:rPr>
          <w:rFonts w:eastAsia="Times New Roman"/>
          <w:color w:val="2B2B2B"/>
        </w:rPr>
      </w:pPr>
      <w:r>
        <w:rPr>
          <w:rFonts w:eastAsia="Times New Roman"/>
          <w:color w:val="2B2B2B"/>
        </w:rPr>
        <w:t xml:space="preserve">13.4 Izglītojamajam uzsākot skolas gaitas, </w:t>
      </w:r>
      <w:r w:rsidR="006969ED" w:rsidRPr="006969ED">
        <w:rPr>
          <w:rFonts w:eastAsia="Times New Roman"/>
          <w:color w:val="2B2B2B"/>
        </w:rPr>
        <w:t xml:space="preserve">vecākiem, kuru bērns ir apmeklējis un apguvis piecgadīgo un sešgadīgo mācību programmu, tiek izsniegta noteiktas formas </w:t>
      </w:r>
      <w:r w:rsidR="00982CB0">
        <w:rPr>
          <w:rFonts w:eastAsia="Times New Roman"/>
          <w:color w:val="2B2B2B"/>
        </w:rPr>
        <w:t xml:space="preserve">apliecinājums “Gatavība pamatizglītības uzsākšanai”, </w:t>
      </w:r>
      <w:r w:rsidR="006969ED" w:rsidRPr="006969ED">
        <w:rPr>
          <w:rFonts w:eastAsia="Times New Roman"/>
          <w:color w:val="2B2B2B"/>
        </w:rPr>
        <w:t xml:space="preserve"> kura </w:t>
      </w:r>
      <w:r w:rsidR="00982CB0">
        <w:rPr>
          <w:rFonts w:eastAsia="Times New Roman"/>
          <w:color w:val="2B2B2B"/>
        </w:rPr>
        <w:t xml:space="preserve"> iesniedzama </w:t>
      </w:r>
      <w:r w:rsidR="006969ED" w:rsidRPr="006969ED">
        <w:rPr>
          <w:rFonts w:eastAsia="Times New Roman"/>
          <w:color w:val="2B2B2B"/>
        </w:rPr>
        <w:t>vispārējā izglītības iestādē, kurā bērns uzsāks mācības 1.klasē.</w:t>
      </w:r>
    </w:p>
    <w:p w:rsidR="006969ED" w:rsidRPr="006969ED" w:rsidRDefault="006969ED" w:rsidP="006969ED">
      <w:pPr>
        <w:spacing w:before="120"/>
        <w:jc w:val="both"/>
        <w:outlineLvl w:val="2"/>
        <w:rPr>
          <w:rFonts w:eastAsia="Times New Roman"/>
          <w:b/>
          <w:bCs/>
          <w:color w:val="2B2B2B"/>
        </w:rPr>
      </w:pPr>
      <w:r w:rsidRPr="006969ED">
        <w:rPr>
          <w:rFonts w:eastAsia="Times New Roman"/>
          <w:b/>
          <w:bCs/>
          <w:color w:val="2B2B2B"/>
        </w:rPr>
        <w:t>14 Uzņemšanas un atskaitīšanas kārtība</w:t>
      </w:r>
    </w:p>
    <w:p w:rsidR="006969ED" w:rsidRPr="006969ED" w:rsidRDefault="004E2B8F" w:rsidP="006969ED">
      <w:pPr>
        <w:spacing w:before="120"/>
        <w:jc w:val="both"/>
        <w:rPr>
          <w:rFonts w:eastAsia="Times New Roman"/>
          <w:color w:val="2B2B2B"/>
        </w:rPr>
      </w:pPr>
      <w:r>
        <w:rPr>
          <w:rFonts w:eastAsia="Times New Roman"/>
          <w:color w:val="2B2B2B"/>
        </w:rPr>
        <w:t xml:space="preserve">14.1 </w:t>
      </w:r>
      <w:r w:rsidR="006969ED" w:rsidRPr="006969ED">
        <w:rPr>
          <w:rFonts w:eastAsia="Times New Roman"/>
          <w:color w:val="2B2B2B"/>
        </w:rPr>
        <w:t>Bērnu uzņemšana notiek visa kalendārā gada laikā.</w:t>
      </w:r>
    </w:p>
    <w:p w:rsidR="006969ED" w:rsidRPr="006969ED" w:rsidRDefault="004E2B8F" w:rsidP="006969ED">
      <w:pPr>
        <w:spacing w:before="120"/>
        <w:jc w:val="both"/>
        <w:rPr>
          <w:rFonts w:eastAsia="Times New Roman"/>
          <w:color w:val="2B2B2B"/>
        </w:rPr>
      </w:pPr>
      <w:r>
        <w:rPr>
          <w:rFonts w:eastAsia="Times New Roman"/>
          <w:color w:val="2B2B2B"/>
        </w:rPr>
        <w:t>14.2</w:t>
      </w:r>
      <w:r w:rsidR="006969ED" w:rsidRPr="006969ED">
        <w:rPr>
          <w:rFonts w:eastAsia="Times New Roman"/>
          <w:color w:val="2B2B2B"/>
        </w:rPr>
        <w:t xml:space="preserve"> Bērnu uzņem</w:t>
      </w:r>
      <w:r w:rsidR="00982CB0">
        <w:rPr>
          <w:rFonts w:eastAsia="Times New Roman"/>
          <w:color w:val="2B2B2B"/>
        </w:rPr>
        <w:t>,</w:t>
      </w:r>
      <w:r w:rsidR="006969ED" w:rsidRPr="006969ED">
        <w:rPr>
          <w:rFonts w:eastAsia="Times New Roman"/>
          <w:color w:val="2B2B2B"/>
        </w:rPr>
        <w:t xml:space="preserve"> pamatojoties uz vecāku iesnie</w:t>
      </w:r>
      <w:r w:rsidR="00F36CBE">
        <w:rPr>
          <w:rFonts w:eastAsia="Times New Roman"/>
          <w:color w:val="2B2B2B"/>
        </w:rPr>
        <w:t>gumu</w:t>
      </w:r>
      <w:r w:rsidR="00982CB0">
        <w:rPr>
          <w:rFonts w:eastAsia="Times New Roman"/>
          <w:color w:val="2B2B2B"/>
        </w:rPr>
        <w:t>,</w:t>
      </w:r>
      <w:r w:rsidR="00F36CBE">
        <w:rPr>
          <w:rFonts w:eastAsia="Times New Roman"/>
          <w:color w:val="2B2B2B"/>
        </w:rPr>
        <w:t xml:space="preserve"> </w:t>
      </w:r>
      <w:r w:rsidR="00982CB0">
        <w:rPr>
          <w:rFonts w:eastAsia="Times New Roman"/>
          <w:color w:val="2B2B2B"/>
        </w:rPr>
        <w:t>Medicīnas karte nr. 026 un pirmo iemaksu.</w:t>
      </w:r>
    </w:p>
    <w:p w:rsidR="006969ED" w:rsidRPr="006969ED" w:rsidRDefault="004E2B8F" w:rsidP="006969ED">
      <w:pPr>
        <w:spacing w:before="120"/>
        <w:jc w:val="both"/>
        <w:rPr>
          <w:rFonts w:eastAsia="Times New Roman"/>
          <w:color w:val="2B2B2B"/>
        </w:rPr>
      </w:pPr>
      <w:r>
        <w:rPr>
          <w:rFonts w:eastAsia="Times New Roman"/>
          <w:color w:val="2B2B2B"/>
        </w:rPr>
        <w:t xml:space="preserve">14.3 </w:t>
      </w:r>
      <w:r w:rsidR="006969ED" w:rsidRPr="006969ED">
        <w:rPr>
          <w:rFonts w:eastAsia="Times New Roman"/>
          <w:color w:val="2B2B2B"/>
        </w:rPr>
        <w:t>Iegūtie bērnu un vecāku personas dati (arī fotogrāfijas) tiek izmantoti tikai un vienīgi ar iestādes darbību saistītos jautājumos (līgumu izveidei, ievadīšanai Valsts izglītības informācijas sistēmas (www.viis.lv) datu bāzē, fotogrāfijas ievie</w:t>
      </w:r>
      <w:r w:rsidR="002331DC">
        <w:rPr>
          <w:rFonts w:eastAsia="Times New Roman"/>
          <w:color w:val="2B2B2B"/>
        </w:rPr>
        <w:t>tošanai ietādes telpās, mājas lapā</w:t>
      </w:r>
      <w:r w:rsidR="006969ED" w:rsidRPr="006969ED">
        <w:rPr>
          <w:rFonts w:eastAsia="Times New Roman"/>
          <w:color w:val="2B2B2B"/>
        </w:rPr>
        <w:t>) un netiek izpausti trešajām personām bez viņu rakstiskas piekrišanas;</w:t>
      </w:r>
    </w:p>
    <w:p w:rsidR="006969ED" w:rsidRPr="006969ED" w:rsidRDefault="004E2B8F" w:rsidP="006969ED">
      <w:pPr>
        <w:spacing w:before="120"/>
        <w:jc w:val="both"/>
        <w:rPr>
          <w:rFonts w:eastAsia="Times New Roman"/>
          <w:color w:val="2B2B2B"/>
        </w:rPr>
      </w:pPr>
      <w:r>
        <w:rPr>
          <w:rFonts w:eastAsia="Times New Roman"/>
          <w:color w:val="2B2B2B"/>
        </w:rPr>
        <w:t>14.4</w:t>
      </w:r>
      <w:r w:rsidR="006969ED" w:rsidRPr="006969ED">
        <w:rPr>
          <w:rFonts w:eastAsia="Times New Roman"/>
          <w:color w:val="2B2B2B"/>
        </w:rPr>
        <w:t xml:space="preserve"> Vadītāja lēmumu par bērna atskaitīšanu no Iestādes var pieņemt šādos gadījumos:</w:t>
      </w:r>
    </w:p>
    <w:p w:rsidR="006969ED" w:rsidRPr="006969ED" w:rsidRDefault="006969ED" w:rsidP="006969ED">
      <w:pPr>
        <w:spacing w:before="120"/>
        <w:jc w:val="both"/>
        <w:rPr>
          <w:rFonts w:eastAsia="Times New Roman"/>
          <w:color w:val="2B2B2B"/>
        </w:rPr>
      </w:pPr>
      <w:r w:rsidRPr="006969ED">
        <w:rPr>
          <w:rFonts w:eastAsia="Times New Roman"/>
          <w:color w:val="2B2B2B"/>
        </w:rPr>
        <w:t>14.4.1 ja bērna veselības stāvoklis pēc ģimenes ārsta atzinuma nepieļauj atrašanos vispārējā tipa pirmsskolas izglītības iestādē;</w:t>
      </w:r>
    </w:p>
    <w:p w:rsidR="006969ED" w:rsidRPr="006969ED" w:rsidRDefault="004E2B8F" w:rsidP="006969ED">
      <w:pPr>
        <w:spacing w:before="120"/>
        <w:jc w:val="both"/>
        <w:rPr>
          <w:rFonts w:eastAsia="Times New Roman"/>
          <w:color w:val="2B2B2B"/>
        </w:rPr>
      </w:pPr>
      <w:r>
        <w:rPr>
          <w:rFonts w:eastAsia="Times New Roman"/>
          <w:color w:val="2B2B2B"/>
        </w:rPr>
        <w:t>14.4.2</w:t>
      </w:r>
      <w:r w:rsidR="006969ED" w:rsidRPr="006969ED">
        <w:rPr>
          <w:rFonts w:eastAsia="Times New Roman"/>
          <w:color w:val="2B2B2B"/>
        </w:rPr>
        <w:t xml:space="preserve"> ja vecāki sistemātiski nepilda Iestādes Noteikumus.</w:t>
      </w:r>
    </w:p>
    <w:p w:rsidR="006969ED" w:rsidRPr="006969ED" w:rsidRDefault="004E2B8F" w:rsidP="006969ED">
      <w:pPr>
        <w:spacing w:before="120"/>
        <w:jc w:val="both"/>
        <w:rPr>
          <w:rFonts w:eastAsia="Times New Roman"/>
          <w:color w:val="2B2B2B"/>
        </w:rPr>
      </w:pPr>
      <w:r>
        <w:rPr>
          <w:rFonts w:eastAsia="Times New Roman"/>
          <w:color w:val="2B2B2B"/>
        </w:rPr>
        <w:t xml:space="preserve">14.5 </w:t>
      </w:r>
      <w:r w:rsidR="006969ED" w:rsidRPr="006969ED">
        <w:rPr>
          <w:rFonts w:eastAsia="Times New Roman"/>
          <w:color w:val="2B2B2B"/>
        </w:rPr>
        <w:t xml:space="preserve">Par bērna atskaitīšanu no Iestādes vecāki tiek brīdināti rakstiski ierakstītas vēstules veidā uz </w:t>
      </w:r>
      <w:r w:rsidR="006969ED" w:rsidRPr="008B0A7A">
        <w:rPr>
          <w:rFonts w:eastAsia="Times New Roman"/>
          <w:color w:val="2B2B2B"/>
        </w:rPr>
        <w:t>bērna</w:t>
      </w:r>
      <w:r w:rsidR="006969ED" w:rsidRPr="006969ED">
        <w:rPr>
          <w:rFonts w:eastAsia="Times New Roman"/>
          <w:color w:val="2B2B2B"/>
        </w:rPr>
        <w:t xml:space="preserve"> deklarēto dzīvesvietu 7 kalendārās dienas iepriekš.</w:t>
      </w:r>
    </w:p>
    <w:p w:rsidR="006969ED" w:rsidRDefault="004E2B8F" w:rsidP="006969ED">
      <w:pPr>
        <w:spacing w:before="120"/>
        <w:jc w:val="both"/>
        <w:rPr>
          <w:rFonts w:eastAsia="Times New Roman"/>
          <w:color w:val="2B2B2B"/>
        </w:rPr>
      </w:pPr>
      <w:r>
        <w:rPr>
          <w:rFonts w:eastAsia="Times New Roman"/>
          <w:color w:val="2B2B2B"/>
        </w:rPr>
        <w:t xml:space="preserve">14.6 </w:t>
      </w:r>
      <w:r w:rsidR="006969ED" w:rsidRPr="006969ED">
        <w:rPr>
          <w:rFonts w:eastAsia="Times New Roman"/>
          <w:color w:val="2B2B2B"/>
        </w:rPr>
        <w:t>Bērna vieta iestādē saglabājas: viņa slimības, karantīnas laikā, vecāku kārtējā atvaļinājuma laikā.</w:t>
      </w:r>
    </w:p>
    <w:p w:rsidR="00982CB0" w:rsidRPr="006969ED" w:rsidRDefault="00982CB0" w:rsidP="006969ED">
      <w:pPr>
        <w:spacing w:before="120"/>
        <w:jc w:val="both"/>
        <w:rPr>
          <w:rFonts w:eastAsia="Times New Roman"/>
          <w:color w:val="2B2B2B"/>
        </w:rPr>
      </w:pPr>
      <w:r>
        <w:rPr>
          <w:rFonts w:eastAsia="Times New Roman"/>
          <w:color w:val="2B2B2B"/>
        </w:rPr>
        <w:t>14.7. Ja bērns neapmeklē Iestādi ilgāk par diviem mēnešiem bez ārsta zīmes, tad stājas spēkā vecāku maksa pilnā apmērā, kas ietver arī pašvaldības finansējuma daļu.</w:t>
      </w:r>
    </w:p>
    <w:p w:rsidR="006969ED" w:rsidRPr="006969ED" w:rsidRDefault="006969ED" w:rsidP="006969ED">
      <w:pPr>
        <w:spacing w:before="120"/>
        <w:jc w:val="both"/>
        <w:outlineLvl w:val="2"/>
        <w:rPr>
          <w:rFonts w:eastAsia="Times New Roman"/>
          <w:b/>
          <w:bCs/>
          <w:color w:val="2B2B2B"/>
        </w:rPr>
      </w:pPr>
      <w:r w:rsidRPr="006969ED">
        <w:rPr>
          <w:rFonts w:eastAsia="Times New Roman"/>
          <w:b/>
          <w:bCs/>
          <w:color w:val="2B2B2B"/>
        </w:rPr>
        <w:t>15 Atbildība par noteikumu neievērošanu</w:t>
      </w:r>
    </w:p>
    <w:p w:rsidR="006969ED" w:rsidRPr="006969ED" w:rsidRDefault="004E2B8F" w:rsidP="006969ED">
      <w:pPr>
        <w:spacing w:before="120"/>
        <w:jc w:val="both"/>
        <w:rPr>
          <w:rFonts w:eastAsia="Times New Roman"/>
          <w:color w:val="2B2B2B"/>
        </w:rPr>
      </w:pPr>
      <w:r>
        <w:rPr>
          <w:rFonts w:eastAsia="Times New Roman"/>
          <w:color w:val="2B2B2B"/>
        </w:rPr>
        <w:t xml:space="preserve">15.1 </w:t>
      </w:r>
      <w:r w:rsidR="006969ED" w:rsidRPr="006969ED">
        <w:rPr>
          <w:rFonts w:eastAsia="Times New Roman"/>
          <w:color w:val="2B2B2B"/>
        </w:rPr>
        <w:t>Noteikumu ievērošana visiem vecākiem un iestādes personālam ir obligāta.</w:t>
      </w:r>
    </w:p>
    <w:p w:rsidR="006969ED" w:rsidRPr="006969ED" w:rsidRDefault="004E2B8F" w:rsidP="006969ED">
      <w:pPr>
        <w:spacing w:before="120"/>
        <w:jc w:val="both"/>
        <w:rPr>
          <w:rFonts w:eastAsia="Times New Roman"/>
          <w:color w:val="2B2B2B"/>
        </w:rPr>
      </w:pPr>
      <w:r>
        <w:rPr>
          <w:rFonts w:eastAsia="Times New Roman"/>
          <w:color w:val="2B2B2B"/>
        </w:rPr>
        <w:t xml:space="preserve">15.2 </w:t>
      </w:r>
      <w:r w:rsidR="006969ED" w:rsidRPr="006969ED">
        <w:rPr>
          <w:rFonts w:eastAsia="Times New Roman"/>
          <w:color w:val="2B2B2B"/>
        </w:rPr>
        <w:t>Noteikumu neievērošanas gadījumā:</w:t>
      </w:r>
    </w:p>
    <w:p w:rsidR="006969ED" w:rsidRPr="006969ED" w:rsidRDefault="004E2B8F" w:rsidP="006969ED">
      <w:pPr>
        <w:spacing w:before="120"/>
        <w:jc w:val="both"/>
        <w:rPr>
          <w:rFonts w:eastAsia="Times New Roman"/>
          <w:color w:val="2B2B2B"/>
        </w:rPr>
      </w:pPr>
      <w:r>
        <w:rPr>
          <w:rFonts w:eastAsia="Times New Roman"/>
          <w:color w:val="2B2B2B"/>
        </w:rPr>
        <w:t>15.2.1</w:t>
      </w:r>
      <w:r w:rsidR="006969ED" w:rsidRPr="006969ED">
        <w:rPr>
          <w:rFonts w:eastAsia="Times New Roman"/>
          <w:color w:val="2B2B2B"/>
        </w:rPr>
        <w:t xml:space="preserve"> grupas skolotāja vai Iestādes vadītāja var izteikt mutisku aizrādījumu vai veikt individuālas pārrunas ar vecākiem;</w:t>
      </w:r>
    </w:p>
    <w:p w:rsidR="006969ED" w:rsidRPr="006969ED" w:rsidRDefault="006969ED" w:rsidP="006969ED">
      <w:pPr>
        <w:spacing w:before="120"/>
        <w:jc w:val="both"/>
        <w:rPr>
          <w:rFonts w:eastAsia="Times New Roman"/>
          <w:color w:val="2B2B2B"/>
        </w:rPr>
      </w:pPr>
      <w:r w:rsidRPr="006969ED">
        <w:rPr>
          <w:rFonts w:eastAsia="Times New Roman"/>
          <w:color w:val="2B2B2B"/>
        </w:rPr>
        <w:t>15.2.2 vadītāja var nosūtīt rakstisku brīdinājumu par audzēkņa atskaitīšanu no Iestādes;</w:t>
      </w:r>
    </w:p>
    <w:p w:rsidR="006969ED" w:rsidRPr="006969ED" w:rsidRDefault="004E2B8F" w:rsidP="006969ED">
      <w:pPr>
        <w:spacing w:before="120"/>
        <w:jc w:val="both"/>
        <w:rPr>
          <w:rFonts w:eastAsia="Times New Roman"/>
          <w:color w:val="2B2B2B"/>
        </w:rPr>
      </w:pPr>
      <w:r>
        <w:rPr>
          <w:rFonts w:eastAsia="Times New Roman"/>
          <w:color w:val="2B2B2B"/>
        </w:rPr>
        <w:t xml:space="preserve">15.2.3 </w:t>
      </w:r>
      <w:r w:rsidR="006969ED" w:rsidRPr="006969ED">
        <w:rPr>
          <w:rFonts w:eastAsia="Times New Roman"/>
          <w:color w:val="2B2B2B"/>
        </w:rPr>
        <w:t>būtisku vai atkārtotu pārkāpumu gadījumā vadītāja var ar rīkojumu atskaitīt audzēkni no Iestādes audzēkņu saraksta;</w:t>
      </w:r>
    </w:p>
    <w:p w:rsidR="006969ED" w:rsidRPr="006969ED" w:rsidRDefault="006969ED" w:rsidP="006969ED">
      <w:pPr>
        <w:spacing w:before="120"/>
        <w:jc w:val="both"/>
        <w:rPr>
          <w:rFonts w:eastAsia="Times New Roman"/>
          <w:color w:val="2B2B2B"/>
        </w:rPr>
      </w:pPr>
      <w:r w:rsidRPr="006969ED">
        <w:rPr>
          <w:rFonts w:eastAsia="Times New Roman"/>
          <w:color w:val="2B2B2B"/>
        </w:rPr>
        <w:t>15.3. Gadījumos, kad vecāki pārkāpuši Noteikumus, grupas skolotāja vai cits Iestādes darbinieks iesniedz rakstisku ziņojumu Iestādes vadītājai.</w:t>
      </w:r>
    </w:p>
    <w:p w:rsidR="006969ED" w:rsidRPr="006969ED" w:rsidRDefault="006969ED" w:rsidP="006969ED">
      <w:pPr>
        <w:spacing w:before="120"/>
        <w:jc w:val="both"/>
        <w:rPr>
          <w:rFonts w:eastAsia="Times New Roman"/>
          <w:color w:val="2B2B2B"/>
        </w:rPr>
      </w:pPr>
      <w:r w:rsidRPr="006969ED">
        <w:rPr>
          <w:rFonts w:eastAsia="Times New Roman"/>
          <w:color w:val="2B2B2B"/>
        </w:rPr>
        <w:t>15.4. Jautājumus var izskatīt individuālās pārrunās, grupas vecāku sapulcē.</w:t>
      </w:r>
    </w:p>
    <w:p w:rsidR="006969ED" w:rsidRPr="006969ED" w:rsidRDefault="006969ED" w:rsidP="006969ED">
      <w:pPr>
        <w:spacing w:before="120"/>
        <w:jc w:val="both"/>
        <w:rPr>
          <w:rFonts w:eastAsia="Times New Roman"/>
          <w:color w:val="2B2B2B"/>
        </w:rPr>
      </w:pPr>
      <w:r w:rsidRPr="006969ED">
        <w:rPr>
          <w:rFonts w:eastAsia="Times New Roman"/>
          <w:color w:val="2B2B2B"/>
        </w:rPr>
        <w:t xml:space="preserve">15.5. Gadījumos, kad ir aizdomas par pielietoto vardarbību, administratīvi vai krimināli sodāmiem pārkāpumiem pret audzēkņiem, Iestāde sazinās ar vecākiem un nekavējoties ziņo tiesībsargājošām </w:t>
      </w:r>
      <w:r w:rsidRPr="006969ED">
        <w:rPr>
          <w:rFonts w:eastAsia="Times New Roman"/>
          <w:color w:val="2B2B2B"/>
        </w:rPr>
        <w:lastRenderedPageBreak/>
        <w:t>iestādēm.</w:t>
      </w:r>
    </w:p>
    <w:p w:rsidR="006969ED" w:rsidRPr="006969ED" w:rsidRDefault="006969ED" w:rsidP="006969ED">
      <w:pPr>
        <w:spacing w:before="120"/>
        <w:jc w:val="both"/>
        <w:rPr>
          <w:rFonts w:eastAsia="Times New Roman"/>
          <w:color w:val="2B2B2B"/>
        </w:rPr>
      </w:pPr>
      <w:r w:rsidRPr="006969ED">
        <w:rPr>
          <w:rFonts w:eastAsia="Times New Roman"/>
          <w:color w:val="2B2B2B"/>
        </w:rPr>
        <w:t>15.6. Atcerieties, ka ģimene ir atbildīga par sava bērna veselību, labsajūtu, izglītību un audzināšanu. Ģimene ir tā, kas sagatavo bērnu dzīvei un pirmsskolas izglītības iestāde palīdz to realizēt.</w:t>
      </w:r>
    </w:p>
    <w:p w:rsidR="006969ED" w:rsidRPr="006969ED" w:rsidRDefault="006969ED" w:rsidP="006969ED">
      <w:pPr>
        <w:spacing w:before="120"/>
        <w:jc w:val="both"/>
        <w:outlineLvl w:val="2"/>
        <w:rPr>
          <w:rFonts w:eastAsia="Times New Roman"/>
          <w:b/>
          <w:bCs/>
          <w:color w:val="2B2B2B"/>
        </w:rPr>
      </w:pPr>
      <w:r w:rsidRPr="006969ED">
        <w:rPr>
          <w:rFonts w:eastAsia="Times New Roman"/>
          <w:b/>
          <w:bCs/>
          <w:color w:val="2B2B2B"/>
        </w:rPr>
        <w:t>16. Kārtība, kādā vecāki un audzēkņi tiek iepazīstināti ar Noteikumiem</w:t>
      </w:r>
    </w:p>
    <w:p w:rsidR="006969ED" w:rsidRPr="006969ED" w:rsidRDefault="006969ED" w:rsidP="006969ED">
      <w:pPr>
        <w:spacing w:before="120"/>
        <w:jc w:val="both"/>
        <w:rPr>
          <w:rFonts w:eastAsia="Times New Roman"/>
          <w:color w:val="2B2B2B"/>
        </w:rPr>
      </w:pPr>
      <w:r w:rsidRPr="006969ED">
        <w:rPr>
          <w:rFonts w:eastAsia="Times New Roman"/>
          <w:color w:val="2B2B2B"/>
        </w:rPr>
        <w:t xml:space="preserve">16.1. Pirms bērna uzņemšanas Iestādē vecāki iepazīstas ar Noteikumiem un apliecina to ar savu parakstu </w:t>
      </w:r>
      <w:r w:rsidR="00345A84">
        <w:rPr>
          <w:rFonts w:eastAsia="Times New Roman"/>
          <w:color w:val="2B2B2B"/>
        </w:rPr>
        <w:t xml:space="preserve"> iesniegumā, </w:t>
      </w:r>
      <w:r w:rsidRPr="006969ED">
        <w:rPr>
          <w:rFonts w:eastAsia="Times New Roman"/>
          <w:color w:val="2B2B2B"/>
        </w:rPr>
        <w:t>savstarpējā līguma parakstīšanas laikā pie vadītājas.</w:t>
      </w:r>
    </w:p>
    <w:p w:rsidR="006969ED" w:rsidRPr="006969ED" w:rsidRDefault="006969ED" w:rsidP="006969ED">
      <w:pPr>
        <w:spacing w:before="120"/>
        <w:jc w:val="both"/>
        <w:rPr>
          <w:rFonts w:eastAsia="Times New Roman"/>
          <w:color w:val="2B2B2B"/>
        </w:rPr>
      </w:pPr>
      <w:r w:rsidRPr="006969ED">
        <w:rPr>
          <w:rFonts w:eastAsia="Times New Roman"/>
          <w:color w:val="2B2B2B"/>
        </w:rPr>
        <w:t>16.2 Grupu skolotājas katru gadu septembrī organizētajās grupas sapulcēs</w:t>
      </w:r>
      <w:r w:rsidR="00345A84">
        <w:rPr>
          <w:rFonts w:eastAsia="Times New Roman"/>
          <w:color w:val="2B2B2B"/>
        </w:rPr>
        <w:t xml:space="preserve"> aicina vecākus </w:t>
      </w:r>
      <w:r w:rsidRPr="006969ED">
        <w:rPr>
          <w:rFonts w:eastAsia="Times New Roman"/>
          <w:color w:val="2B2B2B"/>
        </w:rPr>
        <w:t xml:space="preserve">atkārtoti </w:t>
      </w:r>
      <w:r w:rsidR="00345A84">
        <w:rPr>
          <w:rFonts w:eastAsia="Times New Roman"/>
          <w:color w:val="2B2B2B"/>
        </w:rPr>
        <w:t xml:space="preserve">iepazīties </w:t>
      </w:r>
      <w:r w:rsidRPr="006969ED">
        <w:rPr>
          <w:rFonts w:eastAsia="Times New Roman"/>
          <w:color w:val="2B2B2B"/>
        </w:rPr>
        <w:t>ar Noteikumiem, par ko vecāki parakstās grupas sapulces protokolā.</w:t>
      </w:r>
    </w:p>
    <w:p w:rsidR="006969ED" w:rsidRPr="006969ED" w:rsidRDefault="006969ED" w:rsidP="006969ED">
      <w:pPr>
        <w:spacing w:before="120"/>
        <w:jc w:val="both"/>
        <w:rPr>
          <w:rFonts w:eastAsia="Times New Roman"/>
          <w:color w:val="2B2B2B"/>
        </w:rPr>
      </w:pPr>
      <w:r w:rsidRPr="006969ED">
        <w:rPr>
          <w:rFonts w:eastAsia="Times New Roman"/>
          <w:color w:val="2B2B2B"/>
        </w:rPr>
        <w:t>16.3. Noteikumi tiek izvietoti un ar tiem var iepazīties</w:t>
      </w:r>
      <w:r w:rsidR="00345A84">
        <w:rPr>
          <w:rFonts w:eastAsia="Times New Roman"/>
          <w:color w:val="2B2B2B"/>
        </w:rPr>
        <w:t xml:space="preserve"> katras grupas</w:t>
      </w:r>
      <w:r w:rsidRPr="006969ED">
        <w:rPr>
          <w:rFonts w:eastAsia="Times New Roman"/>
          <w:color w:val="2B2B2B"/>
        </w:rPr>
        <w:t xml:space="preserve"> informācijas stendā vecākiem </w:t>
      </w:r>
      <w:r w:rsidR="008B0A7A">
        <w:rPr>
          <w:rFonts w:eastAsia="Times New Roman"/>
          <w:color w:val="2B2B2B"/>
        </w:rPr>
        <w:t>un</w:t>
      </w:r>
      <w:r w:rsidR="002331DC">
        <w:rPr>
          <w:rFonts w:eastAsia="Times New Roman"/>
          <w:color w:val="2B2B2B"/>
        </w:rPr>
        <w:t xml:space="preserve"> </w:t>
      </w:r>
      <w:r w:rsidR="00345A84">
        <w:rPr>
          <w:rFonts w:eastAsia="Times New Roman"/>
          <w:color w:val="2B2B2B"/>
        </w:rPr>
        <w:t>iestādes mā</w:t>
      </w:r>
      <w:r w:rsidR="002331DC">
        <w:rPr>
          <w:rFonts w:eastAsia="Times New Roman"/>
          <w:color w:val="2B2B2B"/>
        </w:rPr>
        <w:t>jas lapā</w:t>
      </w:r>
      <w:r w:rsidRPr="008B0A7A">
        <w:rPr>
          <w:rFonts w:eastAsia="Times New Roman"/>
          <w:color w:val="2B2B2B"/>
        </w:rPr>
        <w:t>.</w:t>
      </w:r>
    </w:p>
    <w:p w:rsidR="006969ED" w:rsidRPr="006969ED" w:rsidRDefault="006969ED" w:rsidP="006969ED">
      <w:pPr>
        <w:spacing w:before="120"/>
        <w:jc w:val="both"/>
        <w:rPr>
          <w:rFonts w:eastAsia="Times New Roman"/>
          <w:color w:val="2B2B2B"/>
        </w:rPr>
      </w:pPr>
      <w:r w:rsidRPr="006969ED">
        <w:rPr>
          <w:rFonts w:eastAsia="Times New Roman"/>
          <w:color w:val="2B2B2B"/>
        </w:rPr>
        <w:t>16.4. Audzēkņi ar iekšējās kārtības noteikumiem tiek iepazīstināti mācību gada sākumā un attiecīgaj</w:t>
      </w:r>
      <w:r w:rsidR="00345A84">
        <w:rPr>
          <w:rFonts w:eastAsia="Times New Roman"/>
          <w:color w:val="2B2B2B"/>
        </w:rPr>
        <w:t>os mācību tematos.</w:t>
      </w:r>
    </w:p>
    <w:p w:rsidR="006969ED" w:rsidRPr="006969ED" w:rsidRDefault="002552F3" w:rsidP="006969ED">
      <w:pPr>
        <w:spacing w:before="120"/>
        <w:jc w:val="both"/>
        <w:outlineLvl w:val="2"/>
        <w:rPr>
          <w:rFonts w:eastAsia="Times New Roman"/>
          <w:b/>
          <w:bCs/>
          <w:color w:val="2B2B2B"/>
        </w:rPr>
      </w:pPr>
      <w:r>
        <w:rPr>
          <w:rFonts w:eastAsia="Times New Roman"/>
          <w:b/>
          <w:bCs/>
          <w:color w:val="2B2B2B"/>
        </w:rPr>
        <w:t>17. I</w:t>
      </w:r>
      <w:r w:rsidR="006969ED" w:rsidRPr="006969ED">
        <w:rPr>
          <w:rFonts w:eastAsia="Times New Roman"/>
          <w:b/>
          <w:bCs/>
          <w:color w:val="2B2B2B"/>
        </w:rPr>
        <w:t>nfekcijas slimību pazīmes</w:t>
      </w:r>
      <w:r>
        <w:rPr>
          <w:rFonts w:eastAsia="Times New Roman"/>
          <w:b/>
          <w:bCs/>
          <w:color w:val="2B2B2B"/>
        </w:rPr>
        <w:t>, kuras liedz izglītojamajam apmeklēt Iestādi:</w:t>
      </w:r>
    </w:p>
    <w:p w:rsidR="006969ED" w:rsidRPr="006969ED" w:rsidRDefault="006969ED" w:rsidP="006969ED">
      <w:pPr>
        <w:spacing w:before="120"/>
        <w:jc w:val="both"/>
        <w:rPr>
          <w:rFonts w:eastAsia="Times New Roman"/>
          <w:color w:val="2B2B2B"/>
        </w:rPr>
      </w:pPr>
      <w:r w:rsidRPr="006969ED">
        <w:rPr>
          <w:rFonts w:eastAsia="Times New Roman"/>
          <w:color w:val="2B2B2B"/>
        </w:rPr>
        <w:t>(saskaņā ar Ministru kabineta 2013. gada 17. septembra noteikumiem Nr. 890 „Higiēnas prasības bērnu uzraudzības pakalpojuma sniedzējiem un izglītības iestādēm, kas īsteno pirmsskolas izglītības programmu”)</w:t>
      </w:r>
    </w:p>
    <w:p w:rsidR="006969ED" w:rsidRPr="006969ED" w:rsidRDefault="006969ED" w:rsidP="006969ED">
      <w:pPr>
        <w:spacing w:before="120"/>
        <w:jc w:val="both"/>
        <w:rPr>
          <w:rFonts w:eastAsia="Times New Roman"/>
          <w:color w:val="2B2B2B"/>
        </w:rPr>
      </w:pPr>
      <w:r w:rsidRPr="006969ED">
        <w:rPr>
          <w:rFonts w:eastAsia="Times New Roman"/>
          <w:b/>
          <w:bCs/>
          <w:color w:val="2B2B2B"/>
        </w:rPr>
        <w:t>-zarnu infekcijas slimības pazīmes</w:t>
      </w:r>
      <w:r w:rsidRPr="006969ED">
        <w:rPr>
          <w:rFonts w:eastAsia="Times New Roman"/>
          <w:color w:val="2B2B2B"/>
        </w:rPr>
        <w:t> – caureja (šķidra vēdera izeja trīs un vairāk reizes dienā), ēstgribas zudums, nelabums, vemšana, vēdersāpes ar vai be ķermeņa temperatūras paaugstināšanos;</w:t>
      </w:r>
    </w:p>
    <w:p w:rsidR="006969ED" w:rsidRPr="006969ED" w:rsidRDefault="006969ED" w:rsidP="006969ED">
      <w:pPr>
        <w:spacing w:before="120"/>
        <w:jc w:val="both"/>
        <w:rPr>
          <w:rFonts w:eastAsia="Times New Roman"/>
          <w:color w:val="2B2B2B"/>
        </w:rPr>
      </w:pPr>
      <w:r w:rsidRPr="006969ED">
        <w:rPr>
          <w:rFonts w:eastAsia="Times New Roman"/>
          <w:b/>
          <w:bCs/>
          <w:color w:val="2B2B2B"/>
        </w:rPr>
        <w:t>-citu akūto augšējo elpceļu infekciju pazīmes</w:t>
      </w:r>
      <w:r w:rsidRPr="006969ED">
        <w:rPr>
          <w:rFonts w:eastAsia="Times New Roman"/>
          <w:color w:val="2B2B2B"/>
        </w:rPr>
        <w:t> – iesnas, klepus, šķaudīšana, rīkles iekaisums, apgrūtināta elpošana, acu konjunktīvas iekaisums ar vai bez paaugstinātas ķermeņa temperatūras;</w:t>
      </w:r>
    </w:p>
    <w:p w:rsidR="006969ED" w:rsidRPr="006969ED" w:rsidRDefault="006969ED" w:rsidP="006969ED">
      <w:pPr>
        <w:spacing w:before="120"/>
        <w:jc w:val="both"/>
        <w:rPr>
          <w:rFonts w:eastAsia="Times New Roman"/>
          <w:color w:val="2B2B2B"/>
        </w:rPr>
      </w:pPr>
      <w:r w:rsidRPr="006969ED">
        <w:rPr>
          <w:rFonts w:eastAsia="Times New Roman"/>
          <w:b/>
          <w:bCs/>
          <w:color w:val="2B2B2B"/>
        </w:rPr>
        <w:t>- ķermeņa temperatūras paaugstināšanās virs 37,5 °C</w:t>
      </w:r>
      <w:r w:rsidRPr="006969ED">
        <w:rPr>
          <w:rFonts w:eastAsia="Times New Roman"/>
          <w:color w:val="2B2B2B"/>
        </w:rPr>
        <w:t> (mērot ķermeņa temperatūru padusē) bez citām infekcijas slimības pazīmēm vai virs 37,0 °C, ja ir citas infekcijas slimības pazīmes;</w:t>
      </w:r>
    </w:p>
    <w:p w:rsidR="006969ED" w:rsidRPr="006969ED" w:rsidRDefault="006969ED" w:rsidP="006969ED">
      <w:pPr>
        <w:spacing w:before="120"/>
        <w:jc w:val="both"/>
        <w:rPr>
          <w:rFonts w:eastAsia="Times New Roman"/>
          <w:color w:val="2B2B2B"/>
        </w:rPr>
      </w:pPr>
      <w:r w:rsidRPr="006969ED">
        <w:rPr>
          <w:rFonts w:eastAsia="Times New Roman"/>
          <w:b/>
          <w:bCs/>
          <w:color w:val="2B2B2B"/>
        </w:rPr>
        <w:t>- pedikulozes (utainības) pazīmes</w:t>
      </w:r>
      <w:r w:rsidRPr="006969ED">
        <w:rPr>
          <w:rFonts w:eastAsia="Times New Roman"/>
          <w:color w:val="2B2B2B"/>
        </w:rPr>
        <w:t> - pastāvīga spēcīga galvas un kakla mugurējās daļas ādas nieze, ādas (aizauss rajonā un kakla mugurējā daļā) sakasījumi - mazi, sarkani uztūkumi, ādas sacietējumi ar seroziem (ūdeņainiem) izdalījumiem. Mazi, balti plankumi (oliņas vai gnīdas) pie mata saknes, ko ir grūti atdalīt. Redzami paši parazīti – galvas utis;</w:t>
      </w:r>
    </w:p>
    <w:p w:rsidR="006969ED" w:rsidRPr="006969ED" w:rsidRDefault="006969ED" w:rsidP="006969ED">
      <w:pPr>
        <w:spacing w:before="120"/>
        <w:jc w:val="both"/>
        <w:rPr>
          <w:rFonts w:eastAsia="Times New Roman"/>
          <w:color w:val="2B2B2B"/>
        </w:rPr>
      </w:pPr>
      <w:r w:rsidRPr="006969ED">
        <w:rPr>
          <w:rFonts w:eastAsia="Times New Roman"/>
          <w:b/>
          <w:bCs/>
          <w:color w:val="2B2B2B"/>
        </w:rPr>
        <w:t>-kašķa pazīmes</w:t>
      </w:r>
      <w:r w:rsidRPr="006969ED">
        <w:rPr>
          <w:rFonts w:eastAsia="Times New Roman"/>
          <w:color w:val="2B2B2B"/>
        </w:rPr>
        <w:t> – izteikta nieze un nelieli pūslīši, kas var būt klāti ar krevelītēm. Pūslīši pārsvarā ir uz vietām, kur ir plāna āda, piemēram, pirkstu starpās, uz vēdera, augšdelmu iekšpusēs pie padusēm, uz apakšdelmu locītavām pie plaukstas, uz dzimumorgāniem (niezes dēļ bērns ir kašķīgs, nevar koncentrēties);</w:t>
      </w:r>
    </w:p>
    <w:p w:rsidR="006969ED" w:rsidRPr="006969ED" w:rsidRDefault="006969ED" w:rsidP="006969ED">
      <w:pPr>
        <w:spacing w:before="120"/>
        <w:jc w:val="both"/>
        <w:rPr>
          <w:rFonts w:eastAsia="Times New Roman"/>
          <w:color w:val="2B2B2B"/>
        </w:rPr>
      </w:pPr>
      <w:r w:rsidRPr="006969ED">
        <w:rPr>
          <w:rFonts w:eastAsia="Times New Roman"/>
          <w:b/>
          <w:bCs/>
          <w:color w:val="2B2B2B"/>
        </w:rPr>
        <w:t>-enterobiozes (spalīšu invāzijas) pazīmes</w:t>
      </w:r>
      <w:r w:rsidRPr="006969ED">
        <w:rPr>
          <w:rFonts w:eastAsia="Times New Roman"/>
          <w:color w:val="2B2B2B"/>
        </w:rPr>
        <w:t> - izteikta (mokoša) nieze anālās atveres apvidū, kas var būt par cēloni bērna bezmiegam, neirastēnijai. Anālās atveres apvidus kasīšana dažreiz rada izsitumus, iekaisumu un pat strutošanu.</w:t>
      </w:r>
    </w:p>
    <w:p w:rsidR="006969ED" w:rsidRPr="006969ED" w:rsidRDefault="006969ED" w:rsidP="006969ED">
      <w:pPr>
        <w:spacing w:before="120"/>
        <w:jc w:val="both"/>
        <w:rPr>
          <w:rFonts w:eastAsia="Times New Roman"/>
          <w:color w:val="2B2B2B"/>
        </w:rPr>
      </w:pPr>
      <w:r w:rsidRPr="006969ED">
        <w:rPr>
          <w:rFonts w:eastAsia="Times New Roman"/>
          <w:b/>
          <w:bCs/>
          <w:color w:val="2B2B2B"/>
        </w:rPr>
        <w:t>-mikrosporijas (infekcioza ādas sēnīšu slimība) pazīmes</w:t>
      </w:r>
      <w:r w:rsidRPr="006969ED">
        <w:rPr>
          <w:rFonts w:eastAsia="Times New Roman"/>
          <w:color w:val="2B2B2B"/>
        </w:rPr>
        <w:t> – uz ādas apaļi vai ovāli, sārti plankumi, kas, izzūdot no centra, veido divus vienu otrā ieslēgtus gredzenus. Galvas matainajā daļā lieli plankumi ar ādas lobīšanos, mati pie pamatnes nolūzuši;</w:t>
      </w:r>
    </w:p>
    <w:p w:rsidR="006969ED" w:rsidRPr="006969ED" w:rsidRDefault="006969ED" w:rsidP="006969ED">
      <w:pPr>
        <w:spacing w:before="120"/>
        <w:jc w:val="both"/>
        <w:rPr>
          <w:rFonts w:eastAsia="Times New Roman"/>
          <w:color w:val="2B2B2B"/>
        </w:rPr>
      </w:pPr>
      <w:r w:rsidRPr="006969ED">
        <w:rPr>
          <w:rFonts w:eastAsia="Times New Roman"/>
          <w:b/>
          <w:bCs/>
          <w:color w:val="2B2B2B"/>
        </w:rPr>
        <w:t>-pazīmes – paaugstināta ķermeņa temperatūra līdz 38 – 39°C</w:t>
      </w:r>
      <w:r w:rsidRPr="006969ED">
        <w:rPr>
          <w:rFonts w:eastAsia="Times New Roman"/>
          <w:color w:val="2B2B2B"/>
        </w:rPr>
        <w:t>, galvassāpes, vispārējs nogurums, ēstgribas zudums, pēc 2 – 4 dienām dažādās ķermeņa vietās, arī galvas matainajā daļā, parādās nelieli, nedaudz piepacelti, sārti izsitumi, kuri ātri vien piepildās ar dzidru vai bālganu šķidrumu un kļūst par pūslīšiem. Pūslīši pārplīst vai kasot tiek pārplēsti, to vietās veidojas krevelītes;</w:t>
      </w:r>
    </w:p>
    <w:p w:rsidR="006969ED" w:rsidRPr="006969ED" w:rsidRDefault="006969ED" w:rsidP="006969ED">
      <w:pPr>
        <w:spacing w:before="120"/>
        <w:jc w:val="both"/>
        <w:rPr>
          <w:rFonts w:eastAsia="Times New Roman"/>
          <w:color w:val="2B2B2B"/>
        </w:rPr>
      </w:pPr>
      <w:r w:rsidRPr="006969ED">
        <w:rPr>
          <w:rFonts w:eastAsia="Times New Roman"/>
          <w:b/>
          <w:bCs/>
          <w:color w:val="2B2B2B"/>
        </w:rPr>
        <w:t>-tuberkulozes pazīmes</w:t>
      </w:r>
      <w:r w:rsidRPr="006969ED">
        <w:rPr>
          <w:rFonts w:eastAsia="Times New Roman"/>
          <w:color w:val="2B2B2B"/>
        </w:rPr>
        <w:t> – var izpausties kā saaukstēšanās vai gripa, pēc kuras bērns ilgstoši nevar atlabt, ieildzis bronhīts, pneimonija, kas nepadodas ārstēšanai. Lielāki bērni sūdzas par galvassāpēm, nogurumu, var būt nedaudz paaugstināta ķermeņa temperatūra (37,1 – 37,5 C). Zīdaiņiem raksturīgi, ka viņi slikti pieņemas svarā, ir saguruši un raudulīgi;</w:t>
      </w:r>
    </w:p>
    <w:p w:rsidR="006969ED" w:rsidRPr="006969ED" w:rsidRDefault="006969ED" w:rsidP="006969ED">
      <w:pPr>
        <w:spacing w:before="120"/>
        <w:jc w:val="both"/>
        <w:rPr>
          <w:rFonts w:eastAsia="Times New Roman"/>
          <w:color w:val="2B2B2B"/>
        </w:rPr>
      </w:pPr>
      <w:r w:rsidRPr="006969ED">
        <w:rPr>
          <w:rFonts w:eastAsia="Times New Roman"/>
          <w:b/>
          <w:bCs/>
          <w:color w:val="2B2B2B"/>
        </w:rPr>
        <w:lastRenderedPageBreak/>
        <w:t>-masalu pazīmes</w:t>
      </w:r>
      <w:r w:rsidRPr="006969ED">
        <w:rPr>
          <w:rFonts w:eastAsia="Times New Roman"/>
          <w:color w:val="2B2B2B"/>
        </w:rPr>
        <w:t> – klepus, iesnas, konjunktivīts (acu konjunktīvas iekaisums), izsitumi, paaugstināta ķermeņa temperatūra;</w:t>
      </w:r>
    </w:p>
    <w:p w:rsidR="006969ED" w:rsidRPr="006969ED" w:rsidRDefault="006969ED" w:rsidP="006969ED">
      <w:pPr>
        <w:spacing w:before="120"/>
        <w:jc w:val="both"/>
        <w:rPr>
          <w:rFonts w:eastAsia="Times New Roman"/>
          <w:color w:val="2B2B2B"/>
        </w:rPr>
      </w:pPr>
      <w:r w:rsidRPr="006969ED">
        <w:rPr>
          <w:rFonts w:eastAsia="Times New Roman"/>
          <w:b/>
          <w:bCs/>
          <w:color w:val="2B2B2B"/>
        </w:rPr>
        <w:t>-masaliņu pazīmes</w:t>
      </w:r>
      <w:r w:rsidRPr="006969ED">
        <w:rPr>
          <w:rFonts w:eastAsia="Times New Roman"/>
          <w:color w:val="2B2B2B"/>
        </w:rPr>
        <w:t> – izsitumi, limfmezglu pietūkums un paaugstināta ķermeņa temperatūra;</w:t>
      </w:r>
    </w:p>
    <w:p w:rsidR="006969ED" w:rsidRPr="006969ED" w:rsidRDefault="006969ED" w:rsidP="006969ED">
      <w:pPr>
        <w:spacing w:before="120"/>
        <w:jc w:val="both"/>
        <w:rPr>
          <w:rFonts w:eastAsia="Times New Roman"/>
          <w:color w:val="2B2B2B"/>
        </w:rPr>
      </w:pPr>
      <w:r w:rsidRPr="006969ED">
        <w:rPr>
          <w:rFonts w:eastAsia="Times New Roman"/>
          <w:b/>
          <w:bCs/>
          <w:color w:val="2B2B2B"/>
        </w:rPr>
        <w:t>-vējbaku pazīmes</w:t>
      </w:r>
      <w:r w:rsidRPr="006969ED">
        <w:rPr>
          <w:rFonts w:eastAsia="Times New Roman"/>
          <w:color w:val="2B2B2B"/>
        </w:rPr>
        <w:t> </w:t>
      </w:r>
      <w:r w:rsidRPr="006969ED">
        <w:rPr>
          <w:rFonts w:eastAsia="Times New Roman"/>
          <w:b/>
          <w:bCs/>
          <w:color w:val="2B2B2B"/>
        </w:rPr>
        <w:t>– paaugstināta ķermeņa temperatūra līdz 38 – 39°C</w:t>
      </w:r>
      <w:r w:rsidRPr="006969ED">
        <w:rPr>
          <w:rFonts w:eastAsia="Times New Roman"/>
          <w:color w:val="2B2B2B"/>
        </w:rPr>
        <w:t>, galvassāpes, vispārējs nogurums, ēstgribas zudums, pēc 2 – 4 dienām dažādās ķermeņa vietās, arī galvas matainajā daļā, parādās nelieli, nedaudz piepacelti, sārti izsitumi, kuri ātri vien piepildās ar dzidru vai bālganu šķidrumu un kļūst par pūslīšiem. Pūslīši pārplīst vai kasot tiek pārplēsti, to vietās veidojas krevelītes;</w:t>
      </w:r>
    </w:p>
    <w:p w:rsidR="006969ED" w:rsidRPr="006969ED" w:rsidRDefault="006969ED" w:rsidP="006969ED">
      <w:pPr>
        <w:spacing w:before="120"/>
        <w:jc w:val="both"/>
        <w:rPr>
          <w:rFonts w:eastAsia="Times New Roman"/>
          <w:color w:val="2B2B2B"/>
        </w:rPr>
      </w:pPr>
      <w:r w:rsidRPr="006969ED">
        <w:rPr>
          <w:rFonts w:eastAsia="Times New Roman"/>
          <w:b/>
          <w:bCs/>
          <w:color w:val="2B2B2B"/>
        </w:rPr>
        <w:t>-akūta vīrushepatīta (ieskaitot A hepatītu) pazīmes</w:t>
      </w:r>
      <w:r w:rsidRPr="006969ED">
        <w:rPr>
          <w:rFonts w:eastAsia="Times New Roman"/>
          <w:color w:val="2B2B2B"/>
        </w:rPr>
        <w:t> – slikta dūša, ēstgribas zudums, nogurums, paaugstināta ķermeņa temperatūra, sāpes labajā paribē, iespējami zarnu trakta darbības traucējumi ar vai bez paaugstinātas ķermeņa temperatūras, vēlāk ādas un acu dzelte, tumšs urīns un gaiši izkārnījumi;</w:t>
      </w:r>
    </w:p>
    <w:p w:rsidR="002552F3" w:rsidRPr="006969ED" w:rsidRDefault="006969ED" w:rsidP="006969ED">
      <w:pPr>
        <w:spacing w:before="120"/>
        <w:jc w:val="both"/>
        <w:rPr>
          <w:rFonts w:eastAsia="Times New Roman"/>
          <w:color w:val="2B2B2B"/>
        </w:rPr>
      </w:pPr>
      <w:r w:rsidRPr="006969ED">
        <w:rPr>
          <w:rFonts w:eastAsia="Times New Roman"/>
          <w:b/>
          <w:bCs/>
          <w:color w:val="2B2B2B"/>
        </w:rPr>
        <w:t>-gripas pazīmes</w:t>
      </w:r>
      <w:r w:rsidRPr="006969ED">
        <w:rPr>
          <w:rFonts w:eastAsia="Times New Roman"/>
          <w:color w:val="2B2B2B"/>
        </w:rPr>
        <w:t> – pēkšņs slimības sākums, galvassāpes, drudzis, paaugstināt ķermeņa temperatūra, muskuļu sāpes, kaulu „laušanas sajūta”, aizlikts deguns bez iesnām un sauss, rejošs klepus;</w:t>
      </w:r>
    </w:p>
    <w:p w:rsidR="002552F3" w:rsidRPr="002552F3" w:rsidRDefault="002552F3" w:rsidP="006969ED">
      <w:pPr>
        <w:spacing w:before="120"/>
        <w:jc w:val="both"/>
        <w:rPr>
          <w:rFonts w:eastAsia="Times New Roman"/>
          <w:b/>
          <w:color w:val="2B2B2B"/>
        </w:rPr>
      </w:pPr>
      <w:r w:rsidRPr="002552F3">
        <w:rPr>
          <w:rFonts w:eastAsia="Times New Roman"/>
          <w:b/>
          <w:color w:val="2B2B2B"/>
        </w:rPr>
        <w:t>18. Rīcība gadījumos, kad bērnam konstatētas infekcijas slimību paz</w:t>
      </w:r>
      <w:r>
        <w:rPr>
          <w:rFonts w:eastAsia="Times New Roman"/>
          <w:b/>
          <w:color w:val="2B2B2B"/>
        </w:rPr>
        <w:t>īmes:</w:t>
      </w:r>
    </w:p>
    <w:p w:rsidR="006969ED" w:rsidRPr="006969ED" w:rsidRDefault="006969ED" w:rsidP="006969ED">
      <w:pPr>
        <w:spacing w:before="120"/>
        <w:jc w:val="both"/>
        <w:rPr>
          <w:rFonts w:eastAsia="Times New Roman"/>
          <w:color w:val="2B2B2B"/>
        </w:rPr>
      </w:pPr>
      <w:r w:rsidRPr="006969ED">
        <w:rPr>
          <w:rFonts w:eastAsia="Times New Roman"/>
          <w:color w:val="2B2B2B"/>
        </w:rPr>
        <w:t xml:space="preserve"> </w:t>
      </w:r>
      <w:r w:rsidR="002552F3">
        <w:rPr>
          <w:rFonts w:eastAsia="Times New Roman"/>
          <w:color w:val="2B2B2B"/>
        </w:rPr>
        <w:t xml:space="preserve">18.1. </w:t>
      </w:r>
      <w:r w:rsidRPr="006969ED">
        <w:rPr>
          <w:rFonts w:eastAsia="Times New Roman"/>
          <w:color w:val="2B2B2B"/>
        </w:rPr>
        <w:t>Ja bērnam, atrodoties iestādē, parādās kāda no norādīt</w:t>
      </w:r>
      <w:r w:rsidR="002552F3">
        <w:rPr>
          <w:rFonts w:eastAsia="Times New Roman"/>
          <w:color w:val="2B2B2B"/>
        </w:rPr>
        <w:t xml:space="preserve">ajām slimības pazīmēm, tad grupas </w:t>
      </w:r>
      <w:r w:rsidRPr="006969ED">
        <w:rPr>
          <w:rFonts w:eastAsia="Times New Roman"/>
          <w:color w:val="2B2B2B"/>
        </w:rPr>
        <w:t>s</w:t>
      </w:r>
      <w:r w:rsidR="002552F3">
        <w:rPr>
          <w:rFonts w:eastAsia="Times New Roman"/>
          <w:color w:val="2B2B2B"/>
        </w:rPr>
        <w:t xml:space="preserve">kolotājs </w:t>
      </w:r>
      <w:r w:rsidRPr="006969ED">
        <w:rPr>
          <w:rFonts w:eastAsia="Times New Roman"/>
          <w:color w:val="2B2B2B"/>
        </w:rPr>
        <w:t xml:space="preserve"> vai </w:t>
      </w:r>
      <w:r w:rsidR="002552F3">
        <w:rPr>
          <w:rFonts w:eastAsia="Times New Roman"/>
          <w:color w:val="2B2B2B"/>
        </w:rPr>
        <w:t>skolotāja</w:t>
      </w:r>
      <w:r w:rsidRPr="006969ED">
        <w:rPr>
          <w:rFonts w:eastAsia="Times New Roman"/>
          <w:color w:val="2B2B2B"/>
        </w:rPr>
        <w:t xml:space="preserve"> palīgs </w:t>
      </w:r>
      <w:r w:rsidRPr="002552F3">
        <w:rPr>
          <w:rFonts w:eastAsia="Times New Roman"/>
          <w:b/>
          <w:color w:val="2B2B2B"/>
        </w:rPr>
        <w:t>obligāti</w:t>
      </w:r>
      <w:r w:rsidRPr="006969ED">
        <w:rPr>
          <w:rFonts w:eastAsia="Times New Roman"/>
          <w:color w:val="2B2B2B"/>
        </w:rPr>
        <w:t xml:space="preserve"> informē iestādes vadītāju.</w:t>
      </w:r>
    </w:p>
    <w:p w:rsidR="006969ED" w:rsidRPr="006969ED" w:rsidRDefault="002552F3" w:rsidP="006969ED">
      <w:pPr>
        <w:spacing w:before="120"/>
        <w:jc w:val="both"/>
        <w:rPr>
          <w:rFonts w:eastAsia="Times New Roman"/>
          <w:color w:val="2B2B2B"/>
        </w:rPr>
      </w:pPr>
      <w:r>
        <w:rPr>
          <w:rFonts w:eastAsia="Times New Roman"/>
          <w:color w:val="2B2B2B"/>
        </w:rPr>
        <w:t>18</w:t>
      </w:r>
      <w:r w:rsidR="006969ED" w:rsidRPr="006969ED">
        <w:rPr>
          <w:rFonts w:eastAsia="Times New Roman"/>
          <w:color w:val="2B2B2B"/>
        </w:rPr>
        <w:t>.2. Iestādes vadītājs nodrošina iespējami saslimušā bērna nošķiršanu no pārējiem grupas bērniem.</w:t>
      </w:r>
    </w:p>
    <w:p w:rsidR="006969ED" w:rsidRPr="006969ED" w:rsidRDefault="002552F3" w:rsidP="006969ED">
      <w:pPr>
        <w:spacing w:before="120"/>
        <w:jc w:val="both"/>
        <w:rPr>
          <w:rFonts w:eastAsia="Times New Roman"/>
          <w:color w:val="2B2B2B"/>
        </w:rPr>
      </w:pPr>
      <w:r>
        <w:rPr>
          <w:rFonts w:eastAsia="Times New Roman"/>
          <w:color w:val="2B2B2B"/>
        </w:rPr>
        <w:t>18</w:t>
      </w:r>
      <w:r w:rsidR="006969ED" w:rsidRPr="006969ED">
        <w:rPr>
          <w:rFonts w:eastAsia="Times New Roman"/>
          <w:color w:val="2B2B2B"/>
        </w:rPr>
        <w:t>.3. Iestādes vadītājs nodrošina pastāvīga darbinieka klātbūtni pie saslimušā bērna, kurš ir nošķirts no citiem  grupas bērniem.</w:t>
      </w:r>
    </w:p>
    <w:p w:rsidR="006969ED" w:rsidRPr="006969ED" w:rsidRDefault="002552F3" w:rsidP="006969ED">
      <w:pPr>
        <w:spacing w:before="120"/>
        <w:jc w:val="both"/>
        <w:rPr>
          <w:rFonts w:eastAsia="Times New Roman"/>
          <w:color w:val="2B2B2B"/>
        </w:rPr>
      </w:pPr>
      <w:r>
        <w:rPr>
          <w:rFonts w:eastAsia="Times New Roman"/>
          <w:color w:val="2B2B2B"/>
        </w:rPr>
        <w:t>18</w:t>
      </w:r>
      <w:r w:rsidR="006969ED" w:rsidRPr="006969ED">
        <w:rPr>
          <w:rFonts w:eastAsia="Times New Roman"/>
          <w:color w:val="2B2B2B"/>
        </w:rPr>
        <w:t>.4. Iestādes vadītājs informē bērna vecākus vai aizbildņus par bērna iespējamo saslimšanu.</w:t>
      </w:r>
    </w:p>
    <w:p w:rsidR="006969ED" w:rsidRPr="006969ED" w:rsidRDefault="002552F3" w:rsidP="006969ED">
      <w:pPr>
        <w:spacing w:before="120"/>
        <w:jc w:val="both"/>
        <w:rPr>
          <w:rFonts w:eastAsia="Times New Roman"/>
          <w:color w:val="2B2B2B"/>
        </w:rPr>
      </w:pPr>
      <w:r>
        <w:rPr>
          <w:rFonts w:eastAsia="Times New Roman"/>
          <w:color w:val="2B2B2B"/>
        </w:rPr>
        <w:t>18</w:t>
      </w:r>
      <w:r w:rsidR="006969ED" w:rsidRPr="006969ED">
        <w:rPr>
          <w:rFonts w:eastAsia="Times New Roman"/>
          <w:color w:val="2B2B2B"/>
        </w:rPr>
        <w:t>.5. Ja radušās aizdomas par grupveida saslimšanu</w:t>
      </w:r>
      <w:r>
        <w:rPr>
          <w:rFonts w:eastAsia="Times New Roman"/>
          <w:color w:val="2B2B2B"/>
        </w:rPr>
        <w:t>,</w:t>
      </w:r>
      <w:r w:rsidR="006969ED" w:rsidRPr="006969ED">
        <w:rPr>
          <w:rFonts w:eastAsia="Times New Roman"/>
          <w:color w:val="2B2B2B"/>
        </w:rPr>
        <w:t xml:space="preserve"> iestādes vadītāja</w:t>
      </w:r>
      <w:r>
        <w:rPr>
          <w:rFonts w:eastAsia="Times New Roman"/>
          <w:color w:val="2B2B2B"/>
        </w:rPr>
        <w:t>s</w:t>
      </w:r>
      <w:r w:rsidR="006969ED" w:rsidRPr="006969ED">
        <w:rPr>
          <w:rFonts w:eastAsia="Times New Roman"/>
          <w:color w:val="2B2B2B"/>
        </w:rPr>
        <w:t xml:space="preserve"> pienākums ir telefoniski informēt SPKC (Slimību profilakses un kontroles centrs) attiecīgās reģionālās nodaļas epidemiologu</w:t>
      </w:r>
      <w:r>
        <w:rPr>
          <w:rFonts w:eastAsia="Times New Roman"/>
          <w:color w:val="2B2B2B"/>
        </w:rPr>
        <w:t>.</w:t>
      </w:r>
    </w:p>
    <w:p w:rsidR="006969ED" w:rsidRPr="006969ED" w:rsidRDefault="002552F3" w:rsidP="006969ED">
      <w:pPr>
        <w:spacing w:before="120"/>
        <w:jc w:val="both"/>
        <w:rPr>
          <w:rFonts w:eastAsia="Times New Roman"/>
          <w:color w:val="2B2B2B"/>
        </w:rPr>
      </w:pPr>
      <w:r>
        <w:rPr>
          <w:rFonts w:eastAsia="Times New Roman"/>
          <w:color w:val="2B2B2B"/>
        </w:rPr>
        <w:t>18</w:t>
      </w:r>
      <w:r w:rsidR="006969ED" w:rsidRPr="006969ED">
        <w:rPr>
          <w:rFonts w:eastAsia="Times New Roman"/>
          <w:color w:val="2B2B2B"/>
        </w:rPr>
        <w:t>.6. Ja saslimst darbinieks, viņš nekavējoties par to ziņo darba devējam un vēršas pie sava ģimenes ārsta.</w:t>
      </w:r>
    </w:p>
    <w:p w:rsidR="006969ED" w:rsidRDefault="002552F3" w:rsidP="006969ED">
      <w:pPr>
        <w:spacing w:before="120"/>
        <w:jc w:val="both"/>
        <w:rPr>
          <w:rFonts w:eastAsia="Times New Roman"/>
          <w:color w:val="2B2B2B"/>
        </w:rPr>
      </w:pPr>
      <w:r>
        <w:rPr>
          <w:rFonts w:eastAsia="Times New Roman"/>
          <w:color w:val="2B2B2B"/>
        </w:rPr>
        <w:t>18</w:t>
      </w:r>
      <w:r w:rsidR="006969ED" w:rsidRPr="006969ED">
        <w:rPr>
          <w:rFonts w:eastAsia="Times New Roman"/>
          <w:color w:val="2B2B2B"/>
        </w:rPr>
        <w:t>.7 Iestādes vadītājs informē  bērnu mātes, kā arī darbinieces – grūtnieces par šādām infekcijas slimībām: vējbakas, masalas, masaliņas un infekciozā eritēma, kas var ietekmēt gaidāmā bērna veselību.</w:t>
      </w:r>
    </w:p>
    <w:p w:rsidR="006D673B" w:rsidRPr="00E225A6" w:rsidRDefault="006D673B" w:rsidP="006969ED">
      <w:pPr>
        <w:spacing w:before="120"/>
        <w:jc w:val="both"/>
        <w:rPr>
          <w:rFonts w:eastAsia="Times New Roman"/>
          <w:b/>
          <w:color w:val="2B2B2B"/>
        </w:rPr>
      </w:pPr>
      <w:r w:rsidRPr="00671004">
        <w:rPr>
          <w:rFonts w:eastAsia="Times New Roman"/>
          <w:b/>
          <w:color w:val="2B2B2B"/>
        </w:rPr>
        <w:t>19. Kārtība, kādā tiek nodrošināta MK noteikumos Nr. 360 “Epidemioloģiskās drošības pasākumi</w:t>
      </w:r>
      <w:r w:rsidRPr="00E225A6">
        <w:rPr>
          <w:rFonts w:eastAsia="Times New Roman"/>
          <w:b/>
          <w:color w:val="2B2B2B"/>
        </w:rPr>
        <w:t xml:space="preserve"> Covid-19 infekcijas izplatības ierobežo</w:t>
      </w:r>
      <w:r w:rsidR="00E225A6" w:rsidRPr="00E225A6">
        <w:rPr>
          <w:rFonts w:eastAsia="Times New Roman"/>
          <w:b/>
          <w:color w:val="2B2B2B"/>
        </w:rPr>
        <w:t xml:space="preserve">šanai: </w:t>
      </w:r>
    </w:p>
    <w:p w:rsidR="00E225A6" w:rsidRDefault="00E225A6" w:rsidP="006969ED">
      <w:pPr>
        <w:spacing w:before="120"/>
        <w:jc w:val="both"/>
        <w:rPr>
          <w:rFonts w:eastAsia="Times New Roman"/>
          <w:color w:val="2B2B2B"/>
        </w:rPr>
      </w:pPr>
    </w:p>
    <w:p w:rsidR="00E225A6" w:rsidRDefault="00E225A6" w:rsidP="00E225A6">
      <w:r w:rsidRPr="00E225A6">
        <w:t xml:space="preserve">Lai novērstu Covid-19 infekcijas izplatību sabiedrībā kopumā un mūsu izglītības iestādē, ir </w:t>
      </w:r>
      <w:r w:rsidR="00671004">
        <w:t>jā</w:t>
      </w:r>
      <w:r w:rsidRPr="00E225A6">
        <w:t>ievēro šādi pamatprincipi:</w:t>
      </w:r>
    </w:p>
    <w:p w:rsidR="00671004" w:rsidRDefault="00671004" w:rsidP="00E225A6"/>
    <w:p w:rsidR="00671004" w:rsidRDefault="00E225A6" w:rsidP="00E225A6">
      <w:r w:rsidRPr="00E225A6">
        <w:rPr>
          <w:b/>
        </w:rPr>
        <w:t>Informēšana:</w:t>
      </w:r>
      <w:r w:rsidRPr="00E225A6">
        <w:t xml:space="preserve"> Lai īstenotu informēšanas pamatprincipu, pakalpojuma sniedzējs labi redzamā vietā izvieto vismaz šādu informāciju par piesardzības pasākumiem:</w:t>
      </w:r>
    </w:p>
    <w:p w:rsidR="00E225A6" w:rsidRDefault="00E225A6" w:rsidP="00671004">
      <w:pPr>
        <w:pStyle w:val="ListParagraph"/>
        <w:numPr>
          <w:ilvl w:val="0"/>
          <w:numId w:val="12"/>
        </w:numPr>
      </w:pPr>
      <w:r w:rsidRPr="00E225A6">
        <w:t xml:space="preserve"> </w:t>
      </w:r>
      <w:r w:rsidRPr="00671004">
        <w:rPr>
          <w:i/>
        </w:rPr>
        <w:t>brīdinājumu</w:t>
      </w:r>
      <w:r w:rsidRPr="00E225A6">
        <w:t>, ka attiecīgajā vietā nedrīkst atrasties personas, kurām noteikta pašizolācija, mājas karantīna vai izolācija,vai kurām ir elpceļu infekcijas slimības pazīmes;</w:t>
      </w:r>
    </w:p>
    <w:p w:rsidR="00E225A6" w:rsidRDefault="00E225A6" w:rsidP="00671004">
      <w:pPr>
        <w:pStyle w:val="ListParagraph"/>
        <w:numPr>
          <w:ilvl w:val="0"/>
          <w:numId w:val="12"/>
        </w:numPr>
      </w:pPr>
      <w:r w:rsidRPr="00E225A6">
        <w:t xml:space="preserve">info kanāli: Whatsapp grupas, informācijas stends grupās, telefons, </w:t>
      </w:r>
    </w:p>
    <w:p w:rsidR="00E225A6" w:rsidRDefault="00E225A6" w:rsidP="00E225A6">
      <w:pPr>
        <w:rPr>
          <w:u w:val="single"/>
        </w:rPr>
      </w:pPr>
      <w:r w:rsidRPr="00E225A6">
        <w:rPr>
          <w:u w:val="single"/>
        </w:rPr>
        <w:t>Atbildīgā persona: ppii vadītāja Z.Rozenberga</w:t>
      </w:r>
    </w:p>
    <w:p w:rsidR="00E225A6" w:rsidRPr="00E225A6" w:rsidRDefault="00E225A6" w:rsidP="00E225A6">
      <w:pPr>
        <w:rPr>
          <w:u w:val="single"/>
        </w:rPr>
      </w:pPr>
    </w:p>
    <w:p w:rsidR="00E225A6" w:rsidRPr="00E225A6" w:rsidRDefault="00E225A6" w:rsidP="00E225A6">
      <w:r w:rsidRPr="00E225A6">
        <w:rPr>
          <w:b/>
        </w:rPr>
        <w:t>Distancēšanās</w:t>
      </w:r>
      <w:r w:rsidRPr="00E225A6">
        <w:t>: pirmsskolas izglītības iestādē distancēšanās noteikta vienas grupas ietvaros;</w:t>
      </w:r>
    </w:p>
    <w:p w:rsidR="00E225A6" w:rsidRDefault="00E225A6" w:rsidP="00E225A6">
      <w:pPr>
        <w:rPr>
          <w:u w:val="single"/>
        </w:rPr>
      </w:pPr>
      <w:r w:rsidRPr="00E225A6">
        <w:rPr>
          <w:u w:val="single"/>
        </w:rPr>
        <w:t>Atbildīgās personas: mūzikas skolotāja I. Cine, grupu skolotājas Z. Pjatņica, I. Freimane, I. Savicka, L. Malkoviča, I. Kārkliņa</w:t>
      </w:r>
    </w:p>
    <w:p w:rsidR="00E225A6" w:rsidRDefault="00E225A6" w:rsidP="00E225A6">
      <w:pPr>
        <w:rPr>
          <w:u w:val="single"/>
        </w:rPr>
      </w:pPr>
    </w:p>
    <w:p w:rsidR="00E225A6" w:rsidRDefault="00E225A6" w:rsidP="00E225A6">
      <w:r w:rsidRPr="00E225A6">
        <w:rPr>
          <w:b/>
        </w:rPr>
        <w:lastRenderedPageBreak/>
        <w:t>Higiēna:</w:t>
      </w:r>
      <w:r w:rsidRPr="00E225A6">
        <w:t xml:space="preserve">  Lai nodrošinātu higiēnas prasību ievērošanu, iestādē tiek veikti vismaz šādi  piesardzības pasākumi:</w:t>
      </w:r>
    </w:p>
    <w:p w:rsidR="00671004" w:rsidRPr="00E225A6" w:rsidRDefault="00671004" w:rsidP="00E225A6"/>
    <w:p w:rsidR="00E225A6" w:rsidRDefault="00671004" w:rsidP="00E225A6">
      <w:pPr>
        <w:pStyle w:val="tv213"/>
        <w:jc w:val="both"/>
      </w:pPr>
      <w:r>
        <w:t xml:space="preserve">         </w:t>
      </w:r>
      <w:r w:rsidR="00E225A6">
        <w:t xml:space="preserve">- </w:t>
      </w:r>
      <w:r>
        <w:t xml:space="preserve"> </w:t>
      </w:r>
      <w:r w:rsidR="00E225A6" w:rsidRPr="00E225A6">
        <w:t>roku higiēnai nodrošina siltu ūdeni, šķidrās ziepes un roku susināšanas līdzekļus vai spirtu saturošus roku dezinfekcijas līdzekļus (kas satur vismaz 70 % etanola);</w:t>
      </w:r>
    </w:p>
    <w:p w:rsidR="00671004" w:rsidRDefault="00671004" w:rsidP="00671004">
      <w:pPr>
        <w:pStyle w:val="tv213"/>
        <w:jc w:val="both"/>
      </w:pPr>
      <w:r>
        <w:t xml:space="preserve">         </w:t>
      </w:r>
      <w:r w:rsidR="00E225A6">
        <w:t>-</w:t>
      </w:r>
      <w:r w:rsidR="00E225A6" w:rsidRPr="00E225A6">
        <w:t xml:space="preserve"> veic regulāru telpu un virsmu, tai skaitā inventāra un darba aprīkojuma, tīrīšanu un dezinfekciju, īpašu uzmanību pievēršot virsmām un priekšmetiem, ar kuriem cilvēki bieži saskaras (piemēram, durvju rokturi, galdu virsmas, krēslu roku balsti, virsmas tualetēs, krāni)</w:t>
      </w:r>
    </w:p>
    <w:p w:rsidR="00E225A6" w:rsidRPr="00E225A6" w:rsidRDefault="00E225A6" w:rsidP="00671004">
      <w:pPr>
        <w:pStyle w:val="tv213"/>
        <w:jc w:val="both"/>
        <w:rPr>
          <w:u w:val="single"/>
        </w:rPr>
      </w:pPr>
      <w:r w:rsidRPr="00E225A6">
        <w:rPr>
          <w:u w:val="single"/>
        </w:rPr>
        <w:t>Atbildīgā persona: saimnieciskā darba vadītāja S. Narvaiša, skolotāju palīgi</w:t>
      </w:r>
    </w:p>
    <w:p w:rsidR="00671004" w:rsidRDefault="00E225A6" w:rsidP="00671004">
      <w:pPr>
        <w:pStyle w:val="tv213"/>
        <w:jc w:val="both"/>
      </w:pPr>
      <w:r w:rsidRPr="00671004">
        <w:rPr>
          <w:b/>
        </w:rPr>
        <w:t>Personas veselības stāvokļa uzraudzība</w:t>
      </w:r>
      <w:r w:rsidRPr="00E225A6">
        <w:t>: Lai nodrošinātu personu veselības stāvokļa uzraudzību un apzinātu kontaktpersonas, iestādē veic vismaz šādus piesardzības pasākumus:</w:t>
      </w:r>
    </w:p>
    <w:p w:rsidR="00671004" w:rsidRDefault="00E225A6" w:rsidP="00671004">
      <w:pPr>
        <w:pStyle w:val="tv213"/>
        <w:numPr>
          <w:ilvl w:val="0"/>
          <w:numId w:val="11"/>
        </w:numPr>
        <w:jc w:val="both"/>
      </w:pPr>
      <w:r w:rsidRPr="00E225A6">
        <w:t>Izglītības iestādē neuzturas personas ar akūtas elpceļu infekcijas slimības pazīmēm vai personas, kam noteikta pašizolācija, mājas karantīna vai izolācija;</w:t>
      </w:r>
      <w:r w:rsidR="00671004">
        <w:t xml:space="preserve"> </w:t>
      </w:r>
    </w:p>
    <w:p w:rsidR="00E225A6" w:rsidRPr="00E225A6" w:rsidRDefault="00E225A6" w:rsidP="00671004">
      <w:pPr>
        <w:pStyle w:val="tv213"/>
        <w:jc w:val="both"/>
        <w:rPr>
          <w:color w:val="2B2B2B"/>
        </w:rPr>
      </w:pPr>
      <w:r w:rsidRPr="00E225A6">
        <w:rPr>
          <w:u w:val="single"/>
        </w:rPr>
        <w:t>Atbildīgās personas: metodiskā darba vadītāja A.Ivuškāne, izglītojamo vecāki, grupu skolotājas, skolotāju palīgi.</w:t>
      </w:r>
    </w:p>
    <w:p w:rsidR="006969ED" w:rsidRPr="00671004" w:rsidRDefault="00671004" w:rsidP="006969ED">
      <w:pPr>
        <w:spacing w:before="120"/>
        <w:jc w:val="both"/>
        <w:rPr>
          <w:rFonts w:eastAsia="Times New Roman"/>
          <w:color w:val="2B2B2B"/>
        </w:rPr>
      </w:pPr>
      <w:r w:rsidRPr="00671004">
        <w:rPr>
          <w:rFonts w:eastAsia="Times New Roman"/>
          <w:b/>
          <w:bCs/>
          <w:color w:val="2B2B2B"/>
        </w:rPr>
        <w:t>20.</w:t>
      </w:r>
      <w:r w:rsidR="006969ED" w:rsidRPr="00671004">
        <w:rPr>
          <w:rFonts w:eastAsia="Times New Roman"/>
          <w:b/>
          <w:bCs/>
          <w:color w:val="2B2B2B"/>
        </w:rPr>
        <w:t>Vecāku ievērībai</w:t>
      </w:r>
      <w:r w:rsidRPr="00671004">
        <w:rPr>
          <w:rFonts w:eastAsia="Times New Roman"/>
          <w:b/>
          <w:bCs/>
          <w:color w:val="2B2B2B"/>
        </w:rPr>
        <w:t>:</w:t>
      </w:r>
    </w:p>
    <w:p w:rsidR="006969ED" w:rsidRPr="00671004" w:rsidRDefault="006969ED" w:rsidP="006969ED">
      <w:pPr>
        <w:spacing w:before="120"/>
        <w:jc w:val="both"/>
        <w:outlineLvl w:val="2"/>
        <w:rPr>
          <w:rFonts w:eastAsia="Times New Roman"/>
          <w:b/>
          <w:bCs/>
          <w:color w:val="2B2B2B"/>
        </w:rPr>
      </w:pPr>
      <w:r w:rsidRPr="00671004">
        <w:rPr>
          <w:rFonts w:eastAsia="Times New Roman"/>
          <w:b/>
          <w:bCs/>
          <w:color w:val="2B2B2B"/>
        </w:rPr>
        <w:t xml:space="preserve"> Bērni nedrīkst apmeklēt iestādi, ja novērojama kāda no iepriekš minētajām slimību pazīmēm;</w:t>
      </w:r>
    </w:p>
    <w:p w:rsidR="006969ED" w:rsidRPr="00671004" w:rsidRDefault="006969ED" w:rsidP="00671004">
      <w:pPr>
        <w:pStyle w:val="ListParagraph"/>
        <w:numPr>
          <w:ilvl w:val="0"/>
          <w:numId w:val="10"/>
        </w:numPr>
        <w:spacing w:before="120"/>
        <w:jc w:val="both"/>
        <w:rPr>
          <w:rFonts w:ascii="Times New Roman" w:eastAsia="Times New Roman" w:hAnsi="Times New Roman"/>
          <w:color w:val="2B2B2B"/>
          <w:sz w:val="24"/>
          <w:szCs w:val="24"/>
        </w:rPr>
      </w:pPr>
      <w:r w:rsidRPr="00671004">
        <w:rPr>
          <w:rFonts w:ascii="Times New Roman" w:eastAsia="Times New Roman" w:hAnsi="Times New Roman"/>
          <w:color w:val="2B2B2B"/>
          <w:sz w:val="24"/>
          <w:szCs w:val="24"/>
        </w:rPr>
        <w:t>jāņem vērā, ka visas minētās infekcijas slimību pazīmes bērniem parasti vienlaikus nenovēro iespējams, ka būs novērojamas tikai dažas no tām.</w:t>
      </w:r>
    </w:p>
    <w:p w:rsidR="006969ED" w:rsidRPr="00671004" w:rsidRDefault="006969ED" w:rsidP="00671004">
      <w:pPr>
        <w:pStyle w:val="ListParagraph"/>
        <w:numPr>
          <w:ilvl w:val="0"/>
          <w:numId w:val="10"/>
        </w:numPr>
        <w:spacing w:before="120"/>
        <w:jc w:val="both"/>
        <w:rPr>
          <w:rFonts w:ascii="Times New Roman" w:eastAsia="Times New Roman" w:hAnsi="Times New Roman"/>
          <w:color w:val="2B2B2B"/>
          <w:sz w:val="24"/>
          <w:szCs w:val="24"/>
        </w:rPr>
      </w:pPr>
      <w:r w:rsidRPr="00671004">
        <w:rPr>
          <w:rFonts w:ascii="Times New Roman" w:eastAsia="Times New Roman" w:hAnsi="Times New Roman"/>
          <w:color w:val="2B2B2B"/>
          <w:sz w:val="24"/>
          <w:szCs w:val="24"/>
        </w:rPr>
        <w:t>papildus iepriekš minētajām infekcijas slimību pazīmēm raksturīgas arī izmaiņas bērna uzvedībā – miegainība, atteikšanās ēst, dzert, raudulība, paātrināta elpošana, galvassāpes, nespēks u.c.</w:t>
      </w:r>
    </w:p>
    <w:p w:rsidR="006969ED" w:rsidRPr="00671004" w:rsidRDefault="006969ED" w:rsidP="006969ED">
      <w:pPr>
        <w:spacing w:before="120"/>
        <w:jc w:val="both"/>
        <w:outlineLvl w:val="2"/>
        <w:rPr>
          <w:rFonts w:eastAsia="Times New Roman"/>
          <w:b/>
          <w:bCs/>
          <w:color w:val="2B2B2B"/>
        </w:rPr>
      </w:pPr>
      <w:r w:rsidRPr="00671004">
        <w:rPr>
          <w:rFonts w:eastAsia="Times New Roman"/>
          <w:b/>
          <w:bCs/>
          <w:color w:val="2B2B2B"/>
        </w:rPr>
        <w:t>Noslēguma jautājumi</w:t>
      </w:r>
    </w:p>
    <w:p w:rsidR="006969ED" w:rsidRPr="00671004" w:rsidRDefault="00671004" w:rsidP="006969ED">
      <w:pPr>
        <w:spacing w:before="120"/>
        <w:jc w:val="both"/>
        <w:rPr>
          <w:rFonts w:eastAsia="Times New Roman"/>
          <w:color w:val="2B2B2B"/>
        </w:rPr>
      </w:pPr>
      <w:r w:rsidRPr="00671004">
        <w:rPr>
          <w:rFonts w:eastAsia="Times New Roman"/>
          <w:color w:val="2B2B2B"/>
        </w:rPr>
        <w:t>21</w:t>
      </w:r>
      <w:r w:rsidR="006969ED" w:rsidRPr="00671004">
        <w:rPr>
          <w:rFonts w:eastAsia="Times New Roman"/>
          <w:color w:val="2B2B2B"/>
        </w:rPr>
        <w:t>. Izmaiņas Iekšējās kārtības noteikumos var ierosināt Iestādes personāls, bērnu vecāki.</w:t>
      </w:r>
    </w:p>
    <w:p w:rsidR="006969ED" w:rsidRPr="00671004" w:rsidRDefault="00671004" w:rsidP="006969ED">
      <w:pPr>
        <w:spacing w:before="120"/>
        <w:jc w:val="both"/>
        <w:rPr>
          <w:rFonts w:eastAsia="Times New Roman"/>
          <w:color w:val="2B2B2B"/>
        </w:rPr>
      </w:pPr>
      <w:r w:rsidRPr="00671004">
        <w:rPr>
          <w:rFonts w:eastAsia="Times New Roman"/>
          <w:color w:val="2B2B2B"/>
        </w:rPr>
        <w:t>22</w:t>
      </w:r>
      <w:r w:rsidR="006969ED" w:rsidRPr="00671004">
        <w:rPr>
          <w:rFonts w:eastAsia="Times New Roman"/>
          <w:color w:val="2B2B2B"/>
        </w:rPr>
        <w:t>. Izmaiņas iekšējās kārtības noteikumos apstiprina SIA “Mītavas Elektra” valdes priekšsēdētāja.</w:t>
      </w:r>
    </w:p>
    <w:p w:rsidR="006969ED" w:rsidRPr="00671004" w:rsidRDefault="006969ED" w:rsidP="006969ED">
      <w:pPr>
        <w:spacing w:before="120"/>
        <w:jc w:val="both"/>
        <w:rPr>
          <w:rFonts w:eastAsia="Times New Roman"/>
          <w:color w:val="2B2B2B"/>
        </w:rPr>
      </w:pPr>
    </w:p>
    <w:p w:rsidR="006969ED" w:rsidRPr="00671004" w:rsidRDefault="006969ED" w:rsidP="006969ED">
      <w:pPr>
        <w:spacing w:before="120"/>
        <w:jc w:val="both"/>
        <w:rPr>
          <w:rFonts w:eastAsia="Times New Roman"/>
          <w:color w:val="2B2B2B"/>
        </w:rPr>
      </w:pPr>
      <w:r w:rsidRPr="00671004">
        <w:rPr>
          <w:rFonts w:eastAsia="Times New Roman"/>
          <w:color w:val="2B2B2B"/>
        </w:rPr>
        <w:t>Sagatavoja: SIA “Mītavas Elekt</w:t>
      </w:r>
      <w:r w:rsidR="00A66EB2">
        <w:rPr>
          <w:rFonts w:eastAsia="Times New Roman"/>
          <w:color w:val="2B2B2B"/>
        </w:rPr>
        <w:t xml:space="preserve">ra” PII “Varavīksne” vadītāja  </w:t>
      </w:r>
      <w:r w:rsidRPr="00671004">
        <w:rPr>
          <w:rFonts w:eastAsia="Times New Roman"/>
          <w:color w:val="2B2B2B"/>
        </w:rPr>
        <w:t xml:space="preserve"> Zaiga Rozenberga</w:t>
      </w:r>
    </w:p>
    <w:p w:rsidR="006969ED" w:rsidRPr="00671004" w:rsidRDefault="006969ED" w:rsidP="006969ED">
      <w:pPr>
        <w:spacing w:before="120"/>
        <w:rPr>
          <w:rFonts w:eastAsia="Times New Roman"/>
          <w:color w:val="2B2B2B"/>
        </w:rPr>
      </w:pPr>
      <w:r w:rsidRPr="00671004">
        <w:rPr>
          <w:rFonts w:eastAsia="Times New Roman"/>
          <w:color w:val="2B2B2B"/>
        </w:rPr>
        <w:br w:type="page"/>
      </w:r>
    </w:p>
    <w:p w:rsidR="00DA5C11" w:rsidRPr="006969ED" w:rsidRDefault="00DA5C11">
      <w:pPr>
        <w:shd w:val="clear" w:color="auto" w:fill="FFFFFF"/>
        <w:spacing w:before="259" w:line="264" w:lineRule="exact"/>
        <w:ind w:right="422"/>
        <w:jc w:val="center"/>
      </w:pPr>
    </w:p>
    <w:sectPr w:rsidR="00DA5C11" w:rsidRPr="006969ED" w:rsidSect="0009270E">
      <w:footerReference w:type="default" r:id="rId8"/>
      <w:footnotePr>
        <w:pos w:val="beneathText"/>
      </w:footnotePr>
      <w:pgSz w:w="11905" w:h="16837"/>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72E" w:rsidRDefault="0098472E" w:rsidP="0009270E">
      <w:r>
        <w:separator/>
      </w:r>
    </w:p>
  </w:endnote>
  <w:endnote w:type="continuationSeparator" w:id="0">
    <w:p w:rsidR="0098472E" w:rsidRDefault="0098472E" w:rsidP="0009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StarSymbol">
    <w:altName w:val="Times New Roman"/>
    <w:charset w:val="BA"/>
    <w:family w:val="auto"/>
    <w:pitch w:val="default"/>
    <w:sig w:usb0="00000000" w:usb1="00000000" w:usb2="00000000" w:usb3="00000000" w:csb0="0004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rebuchet MS">
    <w:panose1 w:val="020B0603020202020204"/>
    <w:charset w:val="BA"/>
    <w:family w:val="swiss"/>
    <w:pitch w:val="variable"/>
    <w:sig w:usb0="000006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B0" w:rsidRDefault="00982CB0">
    <w:pPr>
      <w:pStyle w:val="Footer"/>
      <w:jc w:val="right"/>
    </w:pPr>
    <w:r>
      <w:fldChar w:fldCharType="begin"/>
    </w:r>
    <w:r>
      <w:instrText xml:space="preserve"> PAGE   \* MERGEFORMAT </w:instrText>
    </w:r>
    <w:r>
      <w:fldChar w:fldCharType="separate"/>
    </w:r>
    <w:r w:rsidR="00993D9C">
      <w:rPr>
        <w:noProof/>
      </w:rPr>
      <w:t>12</w:t>
    </w:r>
    <w:r>
      <w:rPr>
        <w:noProof/>
      </w:rPr>
      <w:fldChar w:fldCharType="end"/>
    </w:r>
  </w:p>
  <w:p w:rsidR="00982CB0" w:rsidRDefault="00982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72E" w:rsidRDefault="0098472E" w:rsidP="0009270E">
      <w:r>
        <w:separator/>
      </w:r>
    </w:p>
  </w:footnote>
  <w:footnote w:type="continuationSeparator" w:id="0">
    <w:p w:rsidR="0098472E" w:rsidRDefault="0098472E" w:rsidP="00092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3"/>
      <w:numFmt w:val="decimal"/>
      <w:lvlText w:val="15.%1."/>
      <w:lvlJc w:val="left"/>
      <w:pPr>
        <w:tabs>
          <w:tab w:val="num" w:pos="514"/>
        </w:tabs>
        <w:ind w:left="514" w:hanging="514"/>
      </w:pPr>
      <w:rPr>
        <w:rFonts w:ascii="Times New Roman" w:hAnsi="Times New Roman"/>
      </w:rPr>
    </w:lvl>
  </w:abstractNum>
  <w:abstractNum w:abstractNumId="1" w15:restartNumberingAfterBreak="0">
    <w:nsid w:val="00000002"/>
    <w:multiLevelType w:val="multilevel"/>
    <w:tmpl w:val="00000002"/>
    <w:lvl w:ilvl="0">
      <w:start w:val="3"/>
      <w:numFmt w:val="decimal"/>
      <w:lvlText w:val="%1."/>
      <w:lvlJc w:val="left"/>
      <w:pPr>
        <w:tabs>
          <w:tab w:val="num" w:pos="360"/>
        </w:tabs>
        <w:ind w:left="360" w:hanging="360"/>
      </w:pPr>
      <w:rPr>
        <w:b w:val="0"/>
        <w:bCs w:val="0"/>
      </w:rPr>
    </w:lvl>
    <w:lvl w:ilvl="1">
      <w:start w:val="6"/>
      <w:numFmt w:val="decimal"/>
      <w:lvlText w:val="%1.%2."/>
      <w:lvlJc w:val="left"/>
      <w:pPr>
        <w:tabs>
          <w:tab w:val="num" w:pos="420"/>
        </w:tabs>
        <w:ind w:left="420" w:hanging="360"/>
      </w:pPr>
      <w:rPr>
        <w:b w:val="0"/>
        <w:bCs w:val="0"/>
      </w:r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2" w15:restartNumberingAfterBreak="0">
    <w:nsid w:val="00000003"/>
    <w:multiLevelType w:val="multilevel"/>
    <w:tmpl w:val="00000003"/>
    <w:lvl w:ilvl="0">
      <w:start w:val="5"/>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6"/>
      <w:numFmt w:val="decimal"/>
      <w:lvlText w:val=" %1 "/>
      <w:lvlJc w:val="left"/>
      <w:pPr>
        <w:tabs>
          <w:tab w:val="num" w:pos="720"/>
        </w:tabs>
        <w:ind w:left="720" w:hanging="360"/>
      </w:pPr>
      <w:rPr>
        <w:b w:val="0"/>
        <w:bCs w:val="0"/>
      </w:rPr>
    </w:lvl>
    <w:lvl w:ilvl="1">
      <w:start w:val="1"/>
      <w:numFmt w:val="decimal"/>
      <w:lvlText w:val=" %1.%2 "/>
      <w:lvlJc w:val="left"/>
      <w:pPr>
        <w:tabs>
          <w:tab w:val="num" w:pos="1080"/>
        </w:tabs>
        <w:ind w:left="1080" w:hanging="360"/>
      </w:pPr>
      <w:rPr>
        <w:b w:val="0"/>
        <w:bCs w:val="0"/>
      </w:rPr>
    </w:lvl>
    <w:lvl w:ilvl="2">
      <w:start w:val="1"/>
      <w:numFmt w:val="decimal"/>
      <w:lvlText w:val=" %1.%2.%3 "/>
      <w:lvlJc w:val="left"/>
      <w:pPr>
        <w:tabs>
          <w:tab w:val="num" w:pos="1440"/>
        </w:tabs>
        <w:ind w:left="1440" w:hanging="360"/>
      </w:pPr>
      <w:rPr>
        <w:b w:val="0"/>
        <w:bCs w:val="0"/>
      </w:rPr>
    </w:lvl>
    <w:lvl w:ilvl="3">
      <w:start w:val="1"/>
      <w:numFmt w:val="decimal"/>
      <w:lvlText w:val=" %1.%2.%3.%4 "/>
      <w:lvlJc w:val="left"/>
      <w:pPr>
        <w:tabs>
          <w:tab w:val="num" w:pos="1800"/>
        </w:tabs>
        <w:ind w:left="1800" w:hanging="360"/>
      </w:pPr>
      <w:rPr>
        <w:b w:val="0"/>
        <w:bCs w:val="0"/>
      </w:rPr>
    </w:lvl>
    <w:lvl w:ilvl="4">
      <w:start w:val="1"/>
      <w:numFmt w:val="decimal"/>
      <w:lvlText w:val=" %1.%2.%3.%4.%5 "/>
      <w:lvlJc w:val="left"/>
      <w:pPr>
        <w:tabs>
          <w:tab w:val="num" w:pos="2160"/>
        </w:tabs>
        <w:ind w:left="2160" w:hanging="360"/>
      </w:pPr>
      <w:rPr>
        <w:b w:val="0"/>
        <w:bCs w:val="0"/>
      </w:rPr>
    </w:lvl>
    <w:lvl w:ilvl="5">
      <w:start w:val="1"/>
      <w:numFmt w:val="decimal"/>
      <w:lvlText w:val=" %1.%2.%3.%4.%5.%6 "/>
      <w:lvlJc w:val="left"/>
      <w:pPr>
        <w:tabs>
          <w:tab w:val="num" w:pos="2520"/>
        </w:tabs>
        <w:ind w:left="2520" w:hanging="360"/>
      </w:pPr>
      <w:rPr>
        <w:b w:val="0"/>
        <w:bCs w:val="0"/>
      </w:rPr>
    </w:lvl>
    <w:lvl w:ilvl="6">
      <w:start w:val="1"/>
      <w:numFmt w:val="decimal"/>
      <w:lvlText w:val=" %1.%2.%3.%4.%5.%6.%7 "/>
      <w:lvlJc w:val="left"/>
      <w:pPr>
        <w:tabs>
          <w:tab w:val="num" w:pos="2880"/>
        </w:tabs>
        <w:ind w:left="2880" w:hanging="360"/>
      </w:pPr>
      <w:rPr>
        <w:b w:val="0"/>
        <w:bCs w:val="0"/>
      </w:rPr>
    </w:lvl>
    <w:lvl w:ilvl="7">
      <w:start w:val="1"/>
      <w:numFmt w:val="decimal"/>
      <w:lvlText w:val=" %1.%2.%3.%4.%5.%6.%7.%8 "/>
      <w:lvlJc w:val="left"/>
      <w:pPr>
        <w:tabs>
          <w:tab w:val="num" w:pos="3240"/>
        </w:tabs>
        <w:ind w:left="3240" w:hanging="360"/>
      </w:pPr>
      <w:rPr>
        <w:b w:val="0"/>
        <w:bCs w:val="0"/>
      </w:rPr>
    </w:lvl>
    <w:lvl w:ilvl="8">
      <w:start w:val="1"/>
      <w:numFmt w:val="decimal"/>
      <w:lvlText w:val=" %1.%2.%3.%4.%5.%6.%7.%8.%9 "/>
      <w:lvlJc w:val="left"/>
      <w:pPr>
        <w:tabs>
          <w:tab w:val="num" w:pos="3600"/>
        </w:tabs>
        <w:ind w:left="3600" w:hanging="360"/>
      </w:pPr>
      <w:rPr>
        <w:b w:val="0"/>
        <w:bCs w:val="0"/>
      </w:rPr>
    </w:lvl>
  </w:abstractNum>
  <w:abstractNum w:abstractNumId="4" w15:restartNumberingAfterBreak="0">
    <w:nsid w:val="00000005"/>
    <w:multiLevelType w:val="multilevel"/>
    <w:tmpl w:val="00000005"/>
    <w:lvl w:ilvl="0">
      <w:start w:val="12"/>
      <w:numFmt w:val="decimal"/>
      <w:lvlText w:val=" %1 "/>
      <w:lvlJc w:val="left"/>
      <w:pPr>
        <w:tabs>
          <w:tab w:val="num" w:pos="720"/>
        </w:tabs>
        <w:ind w:left="720" w:hanging="360"/>
      </w:pPr>
      <w:rPr>
        <w:b w:val="0"/>
        <w:bCs w:val="0"/>
      </w:rPr>
    </w:lvl>
    <w:lvl w:ilvl="1">
      <w:start w:val="1"/>
      <w:numFmt w:val="decimal"/>
      <w:lvlText w:val=" %1.%2 "/>
      <w:lvlJc w:val="left"/>
      <w:pPr>
        <w:tabs>
          <w:tab w:val="num" w:pos="1080"/>
        </w:tabs>
        <w:ind w:left="1080" w:hanging="360"/>
      </w:pPr>
      <w:rPr>
        <w:b w:val="0"/>
        <w:bCs w:val="0"/>
      </w:rPr>
    </w:lvl>
    <w:lvl w:ilvl="2">
      <w:start w:val="1"/>
      <w:numFmt w:val="decimal"/>
      <w:lvlText w:val=" %1.%2.%3 "/>
      <w:lvlJc w:val="left"/>
      <w:pPr>
        <w:tabs>
          <w:tab w:val="num" w:pos="1440"/>
        </w:tabs>
        <w:ind w:left="1440" w:hanging="360"/>
      </w:pPr>
      <w:rPr>
        <w:b w:val="0"/>
        <w:bCs w:val="0"/>
      </w:rPr>
    </w:lvl>
    <w:lvl w:ilvl="3">
      <w:start w:val="1"/>
      <w:numFmt w:val="decimal"/>
      <w:lvlText w:val=" %1.%2.%3.%4 "/>
      <w:lvlJc w:val="left"/>
      <w:pPr>
        <w:tabs>
          <w:tab w:val="num" w:pos="1800"/>
        </w:tabs>
        <w:ind w:left="1800" w:hanging="360"/>
      </w:pPr>
      <w:rPr>
        <w:b w:val="0"/>
        <w:bCs w:val="0"/>
      </w:rPr>
    </w:lvl>
    <w:lvl w:ilvl="4">
      <w:start w:val="1"/>
      <w:numFmt w:val="decimal"/>
      <w:lvlText w:val=" %1.%2.%3.%4.%5 "/>
      <w:lvlJc w:val="left"/>
      <w:pPr>
        <w:tabs>
          <w:tab w:val="num" w:pos="2160"/>
        </w:tabs>
        <w:ind w:left="2160" w:hanging="360"/>
      </w:pPr>
      <w:rPr>
        <w:b w:val="0"/>
        <w:bCs w:val="0"/>
      </w:rPr>
    </w:lvl>
    <w:lvl w:ilvl="5">
      <w:start w:val="1"/>
      <w:numFmt w:val="decimal"/>
      <w:lvlText w:val=" %1.%2.%3.%4.%5.%6 "/>
      <w:lvlJc w:val="left"/>
      <w:pPr>
        <w:tabs>
          <w:tab w:val="num" w:pos="2520"/>
        </w:tabs>
        <w:ind w:left="2520" w:hanging="360"/>
      </w:pPr>
      <w:rPr>
        <w:b w:val="0"/>
        <w:bCs w:val="0"/>
      </w:rPr>
    </w:lvl>
    <w:lvl w:ilvl="6">
      <w:start w:val="1"/>
      <w:numFmt w:val="decimal"/>
      <w:lvlText w:val=" %1.%2.%3.%4.%5.%6.%7 "/>
      <w:lvlJc w:val="left"/>
      <w:pPr>
        <w:tabs>
          <w:tab w:val="num" w:pos="2880"/>
        </w:tabs>
        <w:ind w:left="2880" w:hanging="360"/>
      </w:pPr>
      <w:rPr>
        <w:b w:val="0"/>
        <w:bCs w:val="0"/>
      </w:rPr>
    </w:lvl>
    <w:lvl w:ilvl="7">
      <w:start w:val="1"/>
      <w:numFmt w:val="decimal"/>
      <w:lvlText w:val=" %1.%2.%3.%4.%5.%6.%7.%8 "/>
      <w:lvlJc w:val="left"/>
      <w:pPr>
        <w:tabs>
          <w:tab w:val="num" w:pos="3240"/>
        </w:tabs>
        <w:ind w:left="3240" w:hanging="360"/>
      </w:pPr>
      <w:rPr>
        <w:b w:val="0"/>
        <w:bCs w:val="0"/>
      </w:rPr>
    </w:lvl>
    <w:lvl w:ilvl="8">
      <w:start w:val="1"/>
      <w:numFmt w:val="decimal"/>
      <w:lvlText w:val=" %1.%2.%3.%4.%5.%6.%7.%8.%9 "/>
      <w:lvlJc w:val="left"/>
      <w:pPr>
        <w:tabs>
          <w:tab w:val="num" w:pos="3600"/>
        </w:tabs>
        <w:ind w:left="3600" w:hanging="360"/>
      </w:pPr>
      <w:rPr>
        <w:b w:val="0"/>
        <w:bCs w:val="0"/>
      </w:rPr>
    </w:lvl>
  </w:abstractNum>
  <w:abstractNum w:abstractNumId="5" w15:restartNumberingAfterBreak="0">
    <w:nsid w:val="009158DB"/>
    <w:multiLevelType w:val="hybridMultilevel"/>
    <w:tmpl w:val="65CCA29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6" w15:restartNumberingAfterBreak="0">
    <w:nsid w:val="03266B24"/>
    <w:multiLevelType w:val="hybridMultilevel"/>
    <w:tmpl w:val="F10AC096"/>
    <w:lvl w:ilvl="0" w:tplc="A118845A">
      <w:start w:val="21"/>
      <w:numFmt w:val="bullet"/>
      <w:lvlText w:val="-"/>
      <w:lvlJc w:val="left"/>
      <w:pPr>
        <w:ind w:left="720" w:hanging="360"/>
      </w:pPr>
      <w:rPr>
        <w:rFonts w:ascii="Times New Roman" w:eastAsia="Lucida Sans Unicode"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E377B35"/>
    <w:multiLevelType w:val="hybridMultilevel"/>
    <w:tmpl w:val="C43E0F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7DF731D"/>
    <w:multiLevelType w:val="hybridMultilevel"/>
    <w:tmpl w:val="CEF8BF6A"/>
    <w:lvl w:ilvl="0" w:tplc="281ABEE4">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5880AE9"/>
    <w:multiLevelType w:val="hybridMultilevel"/>
    <w:tmpl w:val="9E767CA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15:restartNumberingAfterBreak="0">
    <w:nsid w:val="606A7F34"/>
    <w:multiLevelType w:val="hybridMultilevel"/>
    <w:tmpl w:val="3974971E"/>
    <w:lvl w:ilvl="0" w:tplc="1068B012">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A1309D3"/>
    <w:multiLevelType w:val="hybridMultilevel"/>
    <w:tmpl w:val="1EEA6F74"/>
    <w:lvl w:ilvl="0" w:tplc="075A54F8">
      <w:start w:val="2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9"/>
  </w:num>
  <w:num w:numId="8">
    <w:abstractNumId w:val="7"/>
  </w:num>
  <w:num w:numId="9">
    <w:abstractNumId w:val="8"/>
  </w:num>
  <w:num w:numId="10">
    <w:abstractNumId w:val="1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doNotValidateAgainstSchema/>
  <w:doNotDemarcateInvalidXml/>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2AF5"/>
    <w:rsid w:val="000809C6"/>
    <w:rsid w:val="0009270E"/>
    <w:rsid w:val="000D2E13"/>
    <w:rsid w:val="00172A27"/>
    <w:rsid w:val="002121ED"/>
    <w:rsid w:val="002331DC"/>
    <w:rsid w:val="002552F3"/>
    <w:rsid w:val="00297BA0"/>
    <w:rsid w:val="003211ED"/>
    <w:rsid w:val="00345A84"/>
    <w:rsid w:val="00387749"/>
    <w:rsid w:val="00407A2A"/>
    <w:rsid w:val="004E2B8F"/>
    <w:rsid w:val="005020F1"/>
    <w:rsid w:val="0055684B"/>
    <w:rsid w:val="005C529C"/>
    <w:rsid w:val="005D00D7"/>
    <w:rsid w:val="0060091D"/>
    <w:rsid w:val="00613C75"/>
    <w:rsid w:val="00671004"/>
    <w:rsid w:val="00680F4F"/>
    <w:rsid w:val="00682DE2"/>
    <w:rsid w:val="006969ED"/>
    <w:rsid w:val="006C4314"/>
    <w:rsid w:val="006D3C93"/>
    <w:rsid w:val="006D673B"/>
    <w:rsid w:val="006E6FE4"/>
    <w:rsid w:val="0071566C"/>
    <w:rsid w:val="00734709"/>
    <w:rsid w:val="00775FC2"/>
    <w:rsid w:val="008A6250"/>
    <w:rsid w:val="008B0A7A"/>
    <w:rsid w:val="008D56FE"/>
    <w:rsid w:val="00982CB0"/>
    <w:rsid w:val="0098472E"/>
    <w:rsid w:val="00993D9C"/>
    <w:rsid w:val="009E0B02"/>
    <w:rsid w:val="00A66EB2"/>
    <w:rsid w:val="00B32730"/>
    <w:rsid w:val="00B34DAF"/>
    <w:rsid w:val="00B358DC"/>
    <w:rsid w:val="00B912C5"/>
    <w:rsid w:val="00BD4016"/>
    <w:rsid w:val="00C02906"/>
    <w:rsid w:val="00C65687"/>
    <w:rsid w:val="00CC6DB3"/>
    <w:rsid w:val="00D10EAC"/>
    <w:rsid w:val="00D67BA9"/>
    <w:rsid w:val="00D91474"/>
    <w:rsid w:val="00DA5C11"/>
    <w:rsid w:val="00E225A6"/>
    <w:rsid w:val="00E304BA"/>
    <w:rsid w:val="00E30797"/>
    <w:rsid w:val="00E40838"/>
    <w:rsid w:val="00EB1687"/>
    <w:rsid w:val="00F230A8"/>
    <w:rsid w:val="00F36CBE"/>
    <w:rsid w:val="00F423CD"/>
    <w:rsid w:val="00FA1556"/>
    <w:rsid w:val="00FF58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5F1A576B"/>
  <w15:docId w15:val="{EBD46AE8-9643-4470-9749-32DFEFB7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2C5"/>
    <w:pPr>
      <w:widowControl w:val="0"/>
      <w:suppressAutoHyphens/>
    </w:pPr>
    <w:rPr>
      <w:rFonts w:eastAsia="Lucida Sans Unicode"/>
      <w:kern w:val="1"/>
      <w:sz w:val="24"/>
      <w:szCs w:val="24"/>
    </w:rPr>
  </w:style>
  <w:style w:type="paragraph" w:styleId="Heading2">
    <w:name w:val="heading 2"/>
    <w:basedOn w:val="Normal"/>
    <w:next w:val="Normal"/>
    <w:link w:val="Heading2Char"/>
    <w:qFormat/>
    <w:rsid w:val="00B912C5"/>
    <w:pPr>
      <w:keepNext/>
      <w:widowControl/>
      <w:suppressAutoHyphens w:val="0"/>
      <w:jc w:val="center"/>
      <w:outlineLvl w:val="1"/>
    </w:pPr>
    <w:rPr>
      <w:rFonts w:eastAsia="Times New Roman"/>
      <w:kern w:val="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912C5"/>
    <w:rPr>
      <w:position w:val="0"/>
      <w:vertAlign w:val="superscript"/>
    </w:rPr>
  </w:style>
  <w:style w:type="character" w:customStyle="1" w:styleId="NumberingSymbols">
    <w:name w:val="Numbering Symbols"/>
    <w:rsid w:val="00B912C5"/>
    <w:rPr>
      <w:b w:val="0"/>
      <w:bCs w:val="0"/>
    </w:rPr>
  </w:style>
  <w:style w:type="character" w:styleId="Hyperlink">
    <w:name w:val="Hyperlink"/>
    <w:semiHidden/>
    <w:rsid w:val="00B912C5"/>
    <w:rPr>
      <w:color w:val="000080"/>
      <w:u w:val="single"/>
    </w:rPr>
  </w:style>
  <w:style w:type="character" w:customStyle="1" w:styleId="Bullets">
    <w:name w:val="Bullets"/>
    <w:rsid w:val="00B912C5"/>
    <w:rPr>
      <w:rFonts w:ascii="StarSymbol" w:eastAsia="StarSymbol" w:hAnsi="StarSymbol" w:cs="StarSymbol"/>
      <w:sz w:val="18"/>
      <w:szCs w:val="18"/>
    </w:rPr>
  </w:style>
  <w:style w:type="character" w:customStyle="1" w:styleId="WW8Num5z0">
    <w:name w:val="WW8Num5z0"/>
    <w:rsid w:val="00B912C5"/>
    <w:rPr>
      <w:b w:val="0"/>
      <w:bCs w:val="0"/>
    </w:rPr>
  </w:style>
  <w:style w:type="character" w:customStyle="1" w:styleId="WW8Num3z0">
    <w:name w:val="WW8Num3z0"/>
    <w:rsid w:val="00B912C5"/>
    <w:rPr>
      <w:b/>
      <w:bCs/>
    </w:rPr>
  </w:style>
  <w:style w:type="character" w:customStyle="1" w:styleId="FooterChar">
    <w:name w:val="Footer Char"/>
    <w:link w:val="Footer"/>
    <w:uiPriority w:val="99"/>
    <w:rsid w:val="00B912C5"/>
    <w:rPr>
      <w:rFonts w:eastAsia="Lucida Sans Unicode"/>
      <w:kern w:val="1"/>
      <w:sz w:val="24"/>
      <w:szCs w:val="24"/>
    </w:rPr>
  </w:style>
  <w:style w:type="character" w:customStyle="1" w:styleId="WW-Absatz-Standardschriftart111">
    <w:name w:val="WW-Absatz-Standardschriftart111"/>
    <w:rsid w:val="00B912C5"/>
  </w:style>
  <w:style w:type="character" w:customStyle="1" w:styleId="WW8Num6z0">
    <w:name w:val="WW8Num6z0"/>
    <w:rsid w:val="00B912C5"/>
    <w:rPr>
      <w:b w:val="0"/>
      <w:bCs w:val="0"/>
    </w:rPr>
  </w:style>
  <w:style w:type="character" w:customStyle="1" w:styleId="WW8Num1z0">
    <w:name w:val="WW8Num1z0"/>
    <w:rsid w:val="00B912C5"/>
    <w:rPr>
      <w:rFonts w:ascii="Times New Roman" w:hAnsi="Times New Roman"/>
    </w:rPr>
  </w:style>
  <w:style w:type="character" w:customStyle="1" w:styleId="Absatz-Standardschriftart">
    <w:name w:val="Absatz-Standardschriftart"/>
    <w:rsid w:val="00B912C5"/>
  </w:style>
  <w:style w:type="character" w:customStyle="1" w:styleId="WW8Num7z0">
    <w:name w:val="WW8Num7z0"/>
    <w:rsid w:val="00B912C5"/>
    <w:rPr>
      <w:b w:val="0"/>
      <w:bCs w:val="0"/>
    </w:rPr>
  </w:style>
  <w:style w:type="character" w:customStyle="1" w:styleId="RTFNum21">
    <w:name w:val="RTF_Num 2 1"/>
    <w:rsid w:val="00B912C5"/>
    <w:rPr>
      <w:rFonts w:ascii="Times New Roman" w:hAnsi="Times New Roman"/>
    </w:rPr>
  </w:style>
  <w:style w:type="character" w:customStyle="1" w:styleId="WW8Num2z0">
    <w:name w:val="WW8Num2z0"/>
    <w:rsid w:val="00B912C5"/>
    <w:rPr>
      <w:b w:val="0"/>
      <w:bCs w:val="0"/>
    </w:rPr>
  </w:style>
  <w:style w:type="character" w:customStyle="1" w:styleId="WW8Num4z0">
    <w:name w:val="WW8Num4z0"/>
    <w:rsid w:val="00B912C5"/>
    <w:rPr>
      <w:b w:val="0"/>
      <w:bCs w:val="0"/>
    </w:rPr>
  </w:style>
  <w:style w:type="character" w:customStyle="1" w:styleId="WW-Absatz-Standardschriftart">
    <w:name w:val="WW-Absatz-Standardschriftart"/>
    <w:rsid w:val="00B912C5"/>
  </w:style>
  <w:style w:type="character" w:customStyle="1" w:styleId="WW-Absatz-Standardschriftart1">
    <w:name w:val="WW-Absatz-Standardschriftart1"/>
    <w:rsid w:val="00B912C5"/>
  </w:style>
  <w:style w:type="character" w:customStyle="1" w:styleId="WW-Absatz-Standardschriftart11">
    <w:name w:val="WW-Absatz-Standardschriftart11"/>
    <w:rsid w:val="00B912C5"/>
  </w:style>
  <w:style w:type="character" w:customStyle="1" w:styleId="FootnoteTextChar">
    <w:name w:val="Footnote Text Char"/>
    <w:link w:val="FootnoteText"/>
    <w:rsid w:val="00B912C5"/>
    <w:rPr>
      <w:rFonts w:ascii="Calibri" w:eastAsia="Calibri" w:hAnsi="Calibri"/>
      <w:lang w:eastAsia="en-US"/>
    </w:rPr>
  </w:style>
  <w:style w:type="character" w:customStyle="1" w:styleId="WW-Absatz-Standardschriftart1111">
    <w:name w:val="WW-Absatz-Standardschriftart1111"/>
    <w:rsid w:val="00B912C5"/>
  </w:style>
  <w:style w:type="character" w:customStyle="1" w:styleId="Heading2Char">
    <w:name w:val="Heading 2 Char"/>
    <w:link w:val="Heading2"/>
    <w:semiHidden/>
    <w:rsid w:val="00B912C5"/>
    <w:rPr>
      <w:sz w:val="24"/>
      <w:lang w:val="en-AU"/>
    </w:rPr>
  </w:style>
  <w:style w:type="character" w:customStyle="1" w:styleId="HeaderChar">
    <w:name w:val="Header Char"/>
    <w:link w:val="Header"/>
    <w:uiPriority w:val="99"/>
    <w:rsid w:val="00B912C5"/>
    <w:rPr>
      <w:rFonts w:eastAsia="Lucida Sans Unicode"/>
      <w:kern w:val="1"/>
      <w:sz w:val="24"/>
      <w:szCs w:val="24"/>
    </w:rPr>
  </w:style>
  <w:style w:type="paragraph" w:styleId="BodyText">
    <w:name w:val="Body Text"/>
    <w:basedOn w:val="Normal"/>
    <w:semiHidden/>
    <w:rsid w:val="00B912C5"/>
    <w:pPr>
      <w:spacing w:after="120"/>
    </w:pPr>
  </w:style>
  <w:style w:type="paragraph" w:styleId="Caption">
    <w:name w:val="caption"/>
    <w:basedOn w:val="Normal"/>
    <w:qFormat/>
    <w:rsid w:val="00B912C5"/>
    <w:pPr>
      <w:suppressLineNumbers/>
      <w:spacing w:before="120" w:after="120"/>
    </w:pPr>
    <w:rPr>
      <w:rFonts w:cs="Tahoma"/>
      <w:i/>
      <w:iCs/>
    </w:rPr>
  </w:style>
  <w:style w:type="paragraph" w:customStyle="1" w:styleId="Index">
    <w:name w:val="Index"/>
    <w:basedOn w:val="Normal"/>
    <w:rsid w:val="00B912C5"/>
    <w:pPr>
      <w:suppressLineNumbers/>
    </w:pPr>
    <w:rPr>
      <w:rFonts w:cs="Tahoma"/>
    </w:rPr>
  </w:style>
  <w:style w:type="paragraph" w:styleId="FootnoteText">
    <w:name w:val="footnote text"/>
    <w:basedOn w:val="Normal"/>
    <w:link w:val="FootnoteTextChar"/>
    <w:rsid w:val="00B912C5"/>
    <w:pPr>
      <w:widowControl/>
      <w:autoSpaceDN w:val="0"/>
      <w:textAlignment w:val="baseline"/>
    </w:pPr>
    <w:rPr>
      <w:rFonts w:ascii="Calibri" w:eastAsia="Calibri" w:hAnsi="Calibri"/>
      <w:kern w:val="0"/>
      <w:sz w:val="20"/>
      <w:szCs w:val="20"/>
      <w:lang w:eastAsia="en-US"/>
    </w:rPr>
  </w:style>
  <w:style w:type="paragraph" w:styleId="Header">
    <w:name w:val="header"/>
    <w:basedOn w:val="Normal"/>
    <w:link w:val="HeaderChar"/>
    <w:uiPriority w:val="99"/>
    <w:unhideWhenUsed/>
    <w:rsid w:val="00B912C5"/>
    <w:pPr>
      <w:tabs>
        <w:tab w:val="center" w:pos="4153"/>
        <w:tab w:val="right" w:pos="8306"/>
      </w:tabs>
    </w:pPr>
  </w:style>
  <w:style w:type="paragraph" w:styleId="Footer">
    <w:name w:val="footer"/>
    <w:basedOn w:val="Normal"/>
    <w:link w:val="FooterChar"/>
    <w:uiPriority w:val="99"/>
    <w:unhideWhenUsed/>
    <w:rsid w:val="00B912C5"/>
    <w:pPr>
      <w:tabs>
        <w:tab w:val="center" w:pos="4153"/>
        <w:tab w:val="right" w:pos="8306"/>
      </w:tabs>
    </w:pPr>
  </w:style>
  <w:style w:type="paragraph" w:customStyle="1" w:styleId="Style12">
    <w:name w:val="Style12"/>
    <w:basedOn w:val="Normal"/>
    <w:rsid w:val="00B912C5"/>
    <w:pPr>
      <w:autoSpaceDE w:val="0"/>
      <w:autoSpaceDN w:val="0"/>
      <w:spacing w:line="288" w:lineRule="exact"/>
      <w:textAlignment w:val="baseline"/>
    </w:pPr>
    <w:rPr>
      <w:rFonts w:ascii="Trebuchet MS" w:eastAsia="Times New Roman" w:hAnsi="Trebuchet MS"/>
      <w:kern w:val="0"/>
    </w:rPr>
  </w:style>
  <w:style w:type="paragraph" w:styleId="List">
    <w:name w:val="List"/>
    <w:basedOn w:val="BodyText"/>
    <w:semiHidden/>
    <w:rsid w:val="00B912C5"/>
    <w:rPr>
      <w:rFonts w:cs="Tahoma"/>
    </w:rPr>
  </w:style>
  <w:style w:type="paragraph" w:styleId="ListParagraph">
    <w:name w:val="List Paragraph"/>
    <w:basedOn w:val="Normal"/>
    <w:uiPriority w:val="34"/>
    <w:qFormat/>
    <w:rsid w:val="00B912C5"/>
    <w:pPr>
      <w:widowControl/>
      <w:autoSpaceDN w:val="0"/>
      <w:spacing w:after="200" w:line="276" w:lineRule="auto"/>
      <w:ind w:left="720"/>
      <w:textAlignment w:val="baseline"/>
    </w:pPr>
    <w:rPr>
      <w:rFonts w:ascii="Calibri" w:eastAsia="Calibri" w:hAnsi="Calibri"/>
      <w:kern w:val="0"/>
      <w:sz w:val="22"/>
      <w:szCs w:val="22"/>
      <w:lang w:eastAsia="en-US"/>
    </w:rPr>
  </w:style>
  <w:style w:type="paragraph" w:customStyle="1" w:styleId="Heading">
    <w:name w:val="Heading"/>
    <w:basedOn w:val="Normal"/>
    <w:next w:val="BodyText"/>
    <w:rsid w:val="00B912C5"/>
    <w:pPr>
      <w:keepNext/>
      <w:spacing w:before="240" w:after="120"/>
    </w:pPr>
    <w:rPr>
      <w:rFonts w:ascii="Arial" w:hAnsi="Arial" w:cs="Tahoma"/>
      <w:sz w:val="28"/>
      <w:szCs w:val="28"/>
    </w:rPr>
  </w:style>
  <w:style w:type="character" w:styleId="FollowedHyperlink">
    <w:name w:val="FollowedHyperlink"/>
    <w:basedOn w:val="DefaultParagraphFont"/>
    <w:uiPriority w:val="99"/>
    <w:semiHidden/>
    <w:unhideWhenUsed/>
    <w:rsid w:val="0055684B"/>
    <w:rPr>
      <w:color w:val="800080"/>
      <w:u w:val="single"/>
    </w:rPr>
  </w:style>
  <w:style w:type="paragraph" w:customStyle="1" w:styleId="tv213">
    <w:name w:val="tv213"/>
    <w:basedOn w:val="Normal"/>
    <w:rsid w:val="00E225A6"/>
    <w:pPr>
      <w:widowControl/>
      <w:suppressAutoHyphens w:val="0"/>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61283">
      <w:bodyDiv w:val="1"/>
      <w:marLeft w:val="0"/>
      <w:marRight w:val="0"/>
      <w:marTop w:val="0"/>
      <w:marBottom w:val="0"/>
      <w:divBdr>
        <w:top w:val="none" w:sz="0" w:space="0" w:color="auto"/>
        <w:left w:val="none" w:sz="0" w:space="0" w:color="auto"/>
        <w:bottom w:val="none" w:sz="0" w:space="0" w:color="auto"/>
        <w:right w:val="none" w:sz="0" w:space="0" w:color="auto"/>
      </w:divBdr>
    </w:div>
    <w:div w:id="519122751">
      <w:bodyDiv w:val="1"/>
      <w:marLeft w:val="0"/>
      <w:marRight w:val="0"/>
      <w:marTop w:val="0"/>
      <w:marBottom w:val="0"/>
      <w:divBdr>
        <w:top w:val="none" w:sz="0" w:space="0" w:color="auto"/>
        <w:left w:val="none" w:sz="0" w:space="0" w:color="auto"/>
        <w:bottom w:val="none" w:sz="0" w:space="0" w:color="auto"/>
        <w:right w:val="none" w:sz="0" w:space="0" w:color="auto"/>
      </w:divBdr>
    </w:div>
    <w:div w:id="1459837481">
      <w:bodyDiv w:val="1"/>
      <w:marLeft w:val="0"/>
      <w:marRight w:val="0"/>
      <w:marTop w:val="0"/>
      <w:marBottom w:val="0"/>
      <w:divBdr>
        <w:top w:val="none" w:sz="0" w:space="0" w:color="auto"/>
        <w:left w:val="none" w:sz="0" w:space="0" w:color="auto"/>
        <w:bottom w:val="none" w:sz="0" w:space="0" w:color="auto"/>
        <w:right w:val="none" w:sz="0" w:space="0" w:color="auto"/>
      </w:divBdr>
    </w:div>
    <w:div w:id="1546722921">
      <w:bodyDiv w:val="1"/>
      <w:marLeft w:val="0"/>
      <w:marRight w:val="0"/>
      <w:marTop w:val="0"/>
      <w:marBottom w:val="0"/>
      <w:divBdr>
        <w:top w:val="none" w:sz="0" w:space="0" w:color="auto"/>
        <w:left w:val="none" w:sz="0" w:space="0" w:color="auto"/>
        <w:bottom w:val="none" w:sz="0" w:space="0" w:color="auto"/>
        <w:right w:val="none" w:sz="0" w:space="0" w:color="auto"/>
      </w:divBdr>
    </w:div>
    <w:div w:id="173199988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E5682-1869-4779-ADCF-9617FAE76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12</Pages>
  <Words>18957</Words>
  <Characters>10807</Characters>
  <Application>Microsoft Office Word</Application>
  <DocSecurity>0</DocSecurity>
  <PresentationFormat/>
  <Lines>90</Lines>
  <Paragraphs>59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SIA “Mītavas Elektra”</vt:lpstr>
    </vt:vector>
  </TitlesOfParts>
  <Company/>
  <LinksUpToDate>false</LinksUpToDate>
  <CharactersWithSpaces>29705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 “Mītavas Elektra”</dc:title>
  <dc:creator>Admin</dc:creator>
  <cp:lastModifiedBy>Aija</cp:lastModifiedBy>
  <cp:revision>9</cp:revision>
  <cp:lastPrinted>2019-03-04T10:04:00Z</cp:lastPrinted>
  <dcterms:created xsi:type="dcterms:W3CDTF">2020-09-24T05:49:00Z</dcterms:created>
  <dcterms:modified xsi:type="dcterms:W3CDTF">2020-09-24T08:18:00Z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